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42" w:rsidRPr="00B92342" w:rsidRDefault="00F94ECB" w:rsidP="00B92342">
      <w:pPr>
        <w:pStyle w:val="Title"/>
        <w:outlineLvl w:val="9"/>
        <w:rPr>
          <w:lang w:val="en-US"/>
        </w:rPr>
      </w:pPr>
      <w:bookmarkStart w:id="0" w:name="_GoBack"/>
      <w:bookmarkEnd w:id="0"/>
      <w:r w:rsidRPr="00B92342">
        <w:rPr>
          <w:lang w:val="en-US"/>
        </w:rPr>
        <w:t>FiliationNotifications</w:t>
      </w:r>
      <w:r w:rsidR="002A3388" w:rsidRPr="00B92342">
        <w:rPr>
          <w:lang w:val="en-US"/>
        </w:rPr>
        <w:t xml:space="preserve"> for childbirth</w:t>
      </w:r>
      <w:r w:rsidR="00663DDC" w:rsidRPr="00B92342">
        <w:rPr>
          <w:lang w:val="en-US"/>
        </w:rPr>
        <w:t xml:space="preserve">: </w:t>
      </w:r>
      <w:r w:rsidR="00654791">
        <w:rPr>
          <w:lang w:val="nl-BE"/>
        </w:rPr>
        <w:fldChar w:fldCharType="begin"/>
      </w:r>
      <w:r w:rsidR="00654791" w:rsidRPr="00B92342">
        <w:rPr>
          <w:lang w:val="en-US"/>
        </w:rPr>
        <w:instrText xml:space="preserve"> TITLE   \* MERGEFORMAT </w:instrText>
      </w:r>
      <w:r w:rsidR="00654791">
        <w:rPr>
          <w:lang w:val="nl-BE"/>
        </w:rPr>
        <w:fldChar w:fldCharType="separate"/>
      </w:r>
      <w:r w:rsidRPr="00B92342">
        <w:rPr>
          <w:lang w:val="en-US"/>
        </w:rPr>
        <w:t>Technical Service Specifications</w:t>
      </w:r>
      <w:r w:rsidR="00654791">
        <w:rPr>
          <w:lang w:val="nl-BE"/>
        </w:rPr>
        <w:fldChar w:fldCharType="end"/>
      </w:r>
      <w:r w:rsidR="002C0F15" w:rsidRPr="00B92342">
        <w:rPr>
          <w:lang w:val="en-US"/>
        </w:rPr>
        <w:br/>
      </w:r>
    </w:p>
    <w:p w:rsidR="00663DDC" w:rsidRPr="005D27BF" w:rsidRDefault="006526A7" w:rsidP="00692C23">
      <w:pPr>
        <w:pStyle w:val="Heading1"/>
        <w:numPr>
          <w:ilvl w:val="0"/>
          <w:numId w:val="0"/>
        </w:numPr>
        <w:rPr>
          <w:lang w:val="fr-BE"/>
        </w:rPr>
      </w:pPr>
      <w:bookmarkStart w:id="1" w:name="_Toc488651298"/>
      <w:r w:rsidRPr="005D27BF">
        <w:rPr>
          <w:lang w:val="fr-BE"/>
        </w:rPr>
        <w:t>Document historiek</w:t>
      </w:r>
      <w:bookmarkEnd w:id="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0"/>
        <w:gridCol w:w="954"/>
        <w:gridCol w:w="4429"/>
        <w:gridCol w:w="2361"/>
      </w:tblGrid>
      <w:tr w:rsidR="00663DDC" w:rsidRPr="00F57BB2" w:rsidTr="00151EBD">
        <w:tc>
          <w:tcPr>
            <w:tcW w:w="717" w:type="pct"/>
          </w:tcPr>
          <w:p w:rsidR="00663DDC" w:rsidRPr="00525DAF" w:rsidRDefault="006526A7" w:rsidP="00525DAF">
            <w:pPr>
              <w:rPr>
                <w:b/>
              </w:rPr>
            </w:pPr>
            <w:r>
              <w:rPr>
                <w:b/>
              </w:rPr>
              <w:t>Datum</w:t>
            </w:r>
          </w:p>
        </w:tc>
        <w:tc>
          <w:tcPr>
            <w:tcW w:w="529" w:type="pct"/>
          </w:tcPr>
          <w:p w:rsidR="00663DDC" w:rsidRPr="00525DAF" w:rsidRDefault="006526A7" w:rsidP="00525DAF">
            <w:pPr>
              <w:rPr>
                <w:b/>
              </w:rPr>
            </w:pPr>
            <w:r>
              <w:rPr>
                <w:b/>
              </w:rPr>
              <w:t>Versie</w:t>
            </w:r>
          </w:p>
        </w:tc>
        <w:tc>
          <w:tcPr>
            <w:tcW w:w="2448" w:type="pct"/>
          </w:tcPr>
          <w:p w:rsidR="00663DDC" w:rsidRPr="00525DAF" w:rsidRDefault="006526A7" w:rsidP="00525DAF">
            <w:pPr>
              <w:rPr>
                <w:b/>
              </w:rPr>
            </w:pPr>
            <w:r>
              <w:rPr>
                <w:b/>
              </w:rPr>
              <w:t>Omschrijving</w:t>
            </w:r>
          </w:p>
        </w:tc>
        <w:tc>
          <w:tcPr>
            <w:tcW w:w="1306" w:type="pct"/>
          </w:tcPr>
          <w:p w:rsidR="00663DDC" w:rsidRPr="00525DAF" w:rsidRDefault="006526A7" w:rsidP="00525DAF">
            <w:pPr>
              <w:rPr>
                <w:b/>
              </w:rPr>
            </w:pPr>
            <w:r>
              <w:rPr>
                <w:b/>
              </w:rPr>
              <w:t>Auteur</w:t>
            </w:r>
          </w:p>
        </w:tc>
      </w:tr>
      <w:tr w:rsidR="00663DDC" w:rsidRPr="00F57BB2" w:rsidTr="00151EBD">
        <w:tc>
          <w:tcPr>
            <w:tcW w:w="717" w:type="pct"/>
          </w:tcPr>
          <w:p w:rsidR="00663DDC" w:rsidRPr="00525DAF" w:rsidRDefault="002E17CA" w:rsidP="00525DAF">
            <w:r>
              <w:t>0</w:t>
            </w:r>
            <w:r w:rsidR="00167718">
              <w:t>4/07/2017</w:t>
            </w:r>
          </w:p>
        </w:tc>
        <w:tc>
          <w:tcPr>
            <w:tcW w:w="529" w:type="pct"/>
          </w:tcPr>
          <w:p w:rsidR="00663DDC" w:rsidRPr="00525DAF" w:rsidRDefault="003B1D04" w:rsidP="00525DAF">
            <w:r>
              <w:t>0.1</w:t>
            </w:r>
          </w:p>
        </w:tc>
        <w:tc>
          <w:tcPr>
            <w:tcW w:w="2448" w:type="pct"/>
          </w:tcPr>
          <w:p w:rsidR="00663DDC" w:rsidRPr="00525DAF" w:rsidRDefault="003A21E5" w:rsidP="00525DAF">
            <w:r>
              <w:t>Initiële versie</w:t>
            </w:r>
          </w:p>
        </w:tc>
        <w:tc>
          <w:tcPr>
            <w:tcW w:w="1306" w:type="pct"/>
          </w:tcPr>
          <w:p w:rsidR="00663DDC" w:rsidRPr="00615F06" w:rsidRDefault="00167718" w:rsidP="008A328A">
            <w:r w:rsidRPr="00615F06">
              <w:t>KSZ</w:t>
            </w:r>
          </w:p>
        </w:tc>
      </w:tr>
      <w:tr w:rsidR="003B1D04" w:rsidRPr="00F57BB2" w:rsidTr="00151EBD">
        <w:tc>
          <w:tcPr>
            <w:tcW w:w="717" w:type="pct"/>
          </w:tcPr>
          <w:p w:rsidR="003B1D04" w:rsidRDefault="002E17CA" w:rsidP="00525DAF">
            <w:r>
              <w:t>13/07/2017</w:t>
            </w:r>
          </w:p>
        </w:tc>
        <w:tc>
          <w:tcPr>
            <w:tcW w:w="529" w:type="pct"/>
          </w:tcPr>
          <w:p w:rsidR="003B1D04" w:rsidRPr="00525DAF" w:rsidRDefault="003B1D04" w:rsidP="00525DAF">
            <w:r>
              <w:t>0.2</w:t>
            </w:r>
          </w:p>
        </w:tc>
        <w:tc>
          <w:tcPr>
            <w:tcW w:w="2448" w:type="pct"/>
          </w:tcPr>
          <w:p w:rsidR="003B1D04" w:rsidRPr="00525DAF" w:rsidRDefault="002E17CA" w:rsidP="00525DAF">
            <w:r>
              <w:t>Interne review meeting</w:t>
            </w:r>
          </w:p>
        </w:tc>
        <w:tc>
          <w:tcPr>
            <w:tcW w:w="1306" w:type="pct"/>
          </w:tcPr>
          <w:p w:rsidR="003B1D04" w:rsidRPr="00615F06" w:rsidRDefault="002E17CA" w:rsidP="00525DAF">
            <w:r w:rsidRPr="00615F06">
              <w:t>KSZ</w:t>
            </w:r>
          </w:p>
        </w:tc>
      </w:tr>
      <w:tr w:rsidR="003A21E5" w:rsidRPr="00F57BB2" w:rsidTr="00151EBD">
        <w:tc>
          <w:tcPr>
            <w:tcW w:w="717" w:type="pct"/>
          </w:tcPr>
          <w:p w:rsidR="003A21E5" w:rsidRDefault="00540F52" w:rsidP="00525DAF">
            <w:r>
              <w:t>17/07/2017</w:t>
            </w:r>
          </w:p>
        </w:tc>
        <w:tc>
          <w:tcPr>
            <w:tcW w:w="529" w:type="pct"/>
          </w:tcPr>
          <w:p w:rsidR="003A21E5" w:rsidRDefault="00540F52" w:rsidP="00525DAF">
            <w:r>
              <w:t>0.3</w:t>
            </w:r>
          </w:p>
        </w:tc>
        <w:tc>
          <w:tcPr>
            <w:tcW w:w="2448" w:type="pct"/>
          </w:tcPr>
          <w:p w:rsidR="003A21E5" w:rsidRPr="0056430A" w:rsidRDefault="00540F52" w:rsidP="00525DAF">
            <w:pPr>
              <w:rPr>
                <w:lang w:val="nl-BE"/>
              </w:rPr>
            </w:pPr>
            <w:r w:rsidRPr="0056430A">
              <w:rPr>
                <w:lang w:val="nl-BE"/>
              </w:rPr>
              <w:t>Correctie bepalen geboortedatum kind</w:t>
            </w:r>
          </w:p>
          <w:p w:rsidR="00540F52" w:rsidRPr="0056430A" w:rsidRDefault="00540F52" w:rsidP="00525DAF">
            <w:pPr>
              <w:rPr>
                <w:lang w:val="nl-BE"/>
              </w:rPr>
            </w:pPr>
            <w:r w:rsidRPr="0056430A">
              <w:rPr>
                <w:lang w:val="nl-BE"/>
              </w:rPr>
              <w:t>Aanpassen voucher sequentie naar « PERSONNOTI »</w:t>
            </w:r>
          </w:p>
        </w:tc>
        <w:tc>
          <w:tcPr>
            <w:tcW w:w="1306" w:type="pct"/>
          </w:tcPr>
          <w:p w:rsidR="003A21E5" w:rsidRPr="00615F06" w:rsidRDefault="00540F52" w:rsidP="00525DAF">
            <w:r w:rsidRPr="00615F06">
              <w:t>KSZ</w:t>
            </w:r>
          </w:p>
        </w:tc>
      </w:tr>
      <w:tr w:rsidR="003A21E5" w:rsidRPr="00F57BB2" w:rsidTr="00151EBD">
        <w:tc>
          <w:tcPr>
            <w:tcW w:w="717" w:type="pct"/>
          </w:tcPr>
          <w:p w:rsidR="003A21E5" w:rsidRDefault="009147D1" w:rsidP="00525DAF">
            <w:r>
              <w:t>18/07/2017</w:t>
            </w:r>
          </w:p>
        </w:tc>
        <w:tc>
          <w:tcPr>
            <w:tcW w:w="529" w:type="pct"/>
          </w:tcPr>
          <w:p w:rsidR="003A21E5" w:rsidRDefault="009147D1" w:rsidP="00525DAF">
            <w:r>
              <w:t>0.4</w:t>
            </w:r>
          </w:p>
        </w:tc>
        <w:tc>
          <w:tcPr>
            <w:tcW w:w="2448" w:type="pct"/>
          </w:tcPr>
          <w:p w:rsidR="003A21E5" w:rsidRPr="00615F06" w:rsidRDefault="009147D1" w:rsidP="00525DAF">
            <w:pPr>
              <w:rPr>
                <w:lang w:val="nl-BE"/>
              </w:rPr>
            </w:pPr>
            <w:r w:rsidRPr="00615F06">
              <w:rPr>
                <w:lang w:val="nl-BE"/>
              </w:rPr>
              <w:t>Aanpassing berekening geboortedatum kind</w:t>
            </w:r>
          </w:p>
          <w:p w:rsidR="002953AF" w:rsidRPr="00615F06" w:rsidRDefault="002953AF">
            <w:pPr>
              <w:rPr>
                <w:lang w:val="nl-BE"/>
              </w:rPr>
            </w:pPr>
            <w:r>
              <w:rPr>
                <w:lang w:val="nl-BE"/>
              </w:rPr>
              <w:t>Geen notificaties voor vervangen “ouder” INSZ</w:t>
            </w:r>
          </w:p>
        </w:tc>
        <w:tc>
          <w:tcPr>
            <w:tcW w:w="1306" w:type="pct"/>
          </w:tcPr>
          <w:p w:rsidR="003A21E5" w:rsidRPr="00615F06" w:rsidRDefault="009147D1" w:rsidP="00525DAF">
            <w:r w:rsidRPr="00615F06">
              <w:t>KSZ</w:t>
            </w:r>
          </w:p>
        </w:tc>
      </w:tr>
      <w:tr w:rsidR="003A21E5" w:rsidRPr="00F57BB2" w:rsidTr="00151EBD">
        <w:tc>
          <w:tcPr>
            <w:tcW w:w="717" w:type="pct"/>
          </w:tcPr>
          <w:p w:rsidR="003A21E5" w:rsidRDefault="00D50095" w:rsidP="00525DAF">
            <w:r>
              <w:t>24/07/2017</w:t>
            </w:r>
          </w:p>
        </w:tc>
        <w:tc>
          <w:tcPr>
            <w:tcW w:w="529" w:type="pct"/>
          </w:tcPr>
          <w:p w:rsidR="003A21E5" w:rsidRDefault="00D50095" w:rsidP="00525DAF">
            <w:r>
              <w:t>0.5</w:t>
            </w:r>
          </w:p>
        </w:tc>
        <w:tc>
          <w:tcPr>
            <w:tcW w:w="2448" w:type="pct"/>
          </w:tcPr>
          <w:p w:rsidR="003A21E5" w:rsidRPr="00525DAF" w:rsidRDefault="00D50095" w:rsidP="00525DAF">
            <w:r>
              <w:t>Hernoem « notifyDescendentFiliationData » naar « notifyDescendentFiliation</w:t>
            </w:r>
          </w:p>
        </w:tc>
        <w:tc>
          <w:tcPr>
            <w:tcW w:w="1306" w:type="pct"/>
          </w:tcPr>
          <w:p w:rsidR="003A21E5" w:rsidRPr="00D50095" w:rsidRDefault="00D50095" w:rsidP="00525DAF">
            <w:r w:rsidRPr="00D50095">
              <w:t>KSZ</w:t>
            </w:r>
          </w:p>
        </w:tc>
      </w:tr>
      <w:tr w:rsidR="006A1C7E" w:rsidRPr="006A1C7E" w:rsidTr="00151EBD">
        <w:tc>
          <w:tcPr>
            <w:tcW w:w="717" w:type="pct"/>
          </w:tcPr>
          <w:p w:rsidR="006A1C7E" w:rsidRDefault="006A1C7E" w:rsidP="00525DAF">
            <w:r>
              <w:t>27/07/2017</w:t>
            </w:r>
          </w:p>
        </w:tc>
        <w:tc>
          <w:tcPr>
            <w:tcW w:w="529" w:type="pct"/>
          </w:tcPr>
          <w:p w:rsidR="006A1C7E" w:rsidRDefault="006A1C7E" w:rsidP="00525DAF">
            <w:r>
              <w:t>1.0</w:t>
            </w:r>
          </w:p>
        </w:tc>
        <w:tc>
          <w:tcPr>
            <w:tcW w:w="2448" w:type="pct"/>
          </w:tcPr>
          <w:p w:rsidR="006A1C7E" w:rsidRDefault="006A1C7E" w:rsidP="00525DAF">
            <w:pPr>
              <w:rPr>
                <w:lang w:val="nl-BE"/>
              </w:rPr>
            </w:pPr>
            <w:r w:rsidRPr="00615F06">
              <w:rPr>
                <w:lang w:val="nl-BE"/>
              </w:rPr>
              <w:t>Correctie vouchernaam voorbeeld + FTP folder</w:t>
            </w:r>
          </w:p>
          <w:p w:rsidR="00BA078D" w:rsidRPr="00615F06" w:rsidRDefault="00BA078D" w:rsidP="00525DAF">
            <w:pPr>
              <w:rPr>
                <w:lang w:val="nl-BE"/>
              </w:rPr>
            </w:pPr>
            <w:r>
              <w:rPr>
                <w:lang w:val="nl-BE"/>
              </w:rPr>
              <w:t>Aanpassing namespace</w:t>
            </w:r>
          </w:p>
        </w:tc>
        <w:tc>
          <w:tcPr>
            <w:tcW w:w="1306" w:type="pct"/>
          </w:tcPr>
          <w:p w:rsidR="006A1C7E" w:rsidRPr="00615F06" w:rsidRDefault="00BA078D" w:rsidP="00525DAF">
            <w:pPr>
              <w:rPr>
                <w:lang w:val="nl-BE"/>
              </w:rPr>
            </w:pPr>
            <w:r>
              <w:rPr>
                <w:lang w:val="nl-BE"/>
              </w:rPr>
              <w:t>KSZ</w:t>
            </w:r>
          </w:p>
        </w:tc>
      </w:tr>
    </w:tbl>
    <w:p w:rsidR="00B14F75" w:rsidRPr="00A7375F" w:rsidRDefault="00B14F75" w:rsidP="00B14F75">
      <w:pPr>
        <w:rPr>
          <w:lang w:val="nl-BE"/>
        </w:rPr>
      </w:pPr>
    </w:p>
    <w:p w:rsidR="00BA7ADD" w:rsidRDefault="00BA7ADD" w:rsidP="00692C23">
      <w:pPr>
        <w:pStyle w:val="Heading1"/>
        <w:numPr>
          <w:ilvl w:val="0"/>
          <w:numId w:val="0"/>
        </w:numPr>
        <w:rPr>
          <w:lang w:val="nl-BE"/>
        </w:rPr>
      </w:pPr>
      <w:bookmarkStart w:id="2" w:name="_Toc488651299"/>
      <w:r>
        <w:rPr>
          <w:lang w:val="nl-BE"/>
        </w:rPr>
        <w:t>Gerelateerde documenten</w:t>
      </w:r>
      <w:bookmarkEnd w:id="2"/>
    </w:p>
    <w:p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rsidTr="00272CE2">
        <w:tc>
          <w:tcPr>
            <w:tcW w:w="7338" w:type="dxa"/>
          </w:tcPr>
          <w:p w:rsidR="00BA7ADD" w:rsidRPr="00525DAF" w:rsidRDefault="00BA7ADD" w:rsidP="00971ECE">
            <w:pPr>
              <w:rPr>
                <w:b/>
              </w:rPr>
            </w:pPr>
            <w:r>
              <w:rPr>
                <w:b/>
              </w:rPr>
              <w:t>Document</w:t>
            </w:r>
          </w:p>
        </w:tc>
        <w:tc>
          <w:tcPr>
            <w:tcW w:w="1701" w:type="dxa"/>
          </w:tcPr>
          <w:p w:rsidR="00BA7ADD" w:rsidRPr="00525DAF" w:rsidRDefault="006526A7" w:rsidP="00971ECE">
            <w:pPr>
              <w:rPr>
                <w:b/>
              </w:rPr>
            </w:pPr>
            <w:r>
              <w:rPr>
                <w:b/>
              </w:rPr>
              <w:t>Auteu</w:t>
            </w:r>
            <w:r w:rsidR="00BA7ADD" w:rsidRPr="00525DAF">
              <w:rPr>
                <w:b/>
              </w:rPr>
              <w:t>r</w:t>
            </w:r>
          </w:p>
        </w:tc>
      </w:tr>
      <w:tr w:rsidR="00CE1F7C" w:rsidRPr="00150846" w:rsidTr="00CE1F7C">
        <w:tc>
          <w:tcPr>
            <w:tcW w:w="7338" w:type="dxa"/>
          </w:tcPr>
          <w:p w:rsidR="00CE1F7C" w:rsidRPr="00384B28" w:rsidRDefault="00CE1F7C" w:rsidP="00CE1F7C">
            <w:pPr>
              <w:pStyle w:val="ListParagraph"/>
              <w:rPr>
                <w:rStyle w:val="Hyperlink"/>
                <w:lang w:val="nl-NL"/>
              </w:rPr>
            </w:pPr>
            <w:r>
              <w:rPr>
                <w:rStyle w:val="shorttext"/>
                <w:lang w:val="nl-NL"/>
              </w:rPr>
              <w:t>Documentatie beschikbaar</w:t>
            </w:r>
            <w:r w:rsidR="00384B28">
              <w:rPr>
                <w:rStyle w:val="shorttext"/>
                <w:lang w:val="nl-NL"/>
              </w:rPr>
              <w:t xml:space="preserve"> op</w:t>
            </w:r>
            <w:r>
              <w:rPr>
                <w:rStyle w:val="shorttext"/>
                <w:lang w:val="nl-NL"/>
              </w:rPr>
              <w:t xml:space="preserve"> </w:t>
            </w:r>
            <w:hyperlink r:id="rId8" w:history="1">
              <w:r w:rsidRPr="00CE1F7C">
                <w:rPr>
                  <w:rStyle w:val="Hyperlink"/>
                  <w:lang w:val="nl-NL"/>
                </w:rPr>
                <w:t>https://www.ksz-bcss.fgov.be</w:t>
              </w:r>
            </w:hyperlink>
          </w:p>
          <w:p w:rsidR="00CE1F7C" w:rsidRPr="00367044" w:rsidRDefault="00384B28" w:rsidP="00CE1F7C">
            <w:pPr>
              <w:pStyle w:val="ListParagraph"/>
              <w:rPr>
                <w:lang w:val="nl-BE"/>
              </w:rPr>
            </w:pPr>
            <w:r>
              <w:rPr>
                <w:rStyle w:val="shorttext"/>
                <w:lang w:val="nl-NL"/>
              </w:rPr>
              <w:t>Rubriek:</w:t>
            </w:r>
            <w:r w:rsidR="00CE1F7C">
              <w:rPr>
                <w:rStyle w:val="shorttext"/>
                <w:lang w:val="nl-NL"/>
              </w:rPr>
              <w:t xml:space="preserve"> </w:t>
            </w:r>
            <w:r w:rsidR="00CE1F7C" w:rsidRPr="00CE1F7C">
              <w:rPr>
                <w:lang w:val="nl-BE"/>
              </w:rPr>
              <w:t xml:space="preserve">Diensten en support / Projectaanpak </w:t>
            </w:r>
            <w:r w:rsidR="00324959">
              <w:rPr>
                <w:lang w:val="nl-BE"/>
              </w:rPr>
              <w:t>/</w:t>
            </w:r>
            <w:r w:rsidR="00CE1F7C" w:rsidRPr="00CE1F7C">
              <w:rPr>
                <w:lang w:val="nl-BE"/>
              </w:rPr>
              <w:t>Dienstgeoriënteerde architectuur</w:t>
            </w:r>
          </w:p>
        </w:tc>
        <w:tc>
          <w:tcPr>
            <w:tcW w:w="1701" w:type="dxa"/>
          </w:tcPr>
          <w:p w:rsidR="00CE1F7C" w:rsidRDefault="00150846" w:rsidP="00CE1F7C">
            <w:pPr>
              <w:rPr>
                <w:lang w:val="nl-BE"/>
              </w:rPr>
            </w:pPr>
            <w:r>
              <w:rPr>
                <w:lang w:val="nl-BE"/>
              </w:rPr>
              <w:t>KSZ</w:t>
            </w:r>
          </w:p>
        </w:tc>
      </w:tr>
      <w:tr w:rsidR="002C49EA" w:rsidRPr="00367044" w:rsidTr="00CE1F7C">
        <w:tc>
          <w:tcPr>
            <w:tcW w:w="7338" w:type="dxa"/>
          </w:tcPr>
          <w:p w:rsidR="002C49EA" w:rsidRDefault="002C49EA" w:rsidP="002C49EA">
            <w:pPr>
              <w:pStyle w:val="ListParagraph"/>
              <w:numPr>
                <w:ilvl w:val="0"/>
                <w:numId w:val="32"/>
              </w:numPr>
              <w:rPr>
                <w:lang w:val="nl-BE"/>
              </w:rPr>
            </w:pPr>
            <w:bookmarkStart w:id="3" w:name="_Ref396379829"/>
            <w:r w:rsidRPr="00367044">
              <w:rPr>
                <w:lang w:val="nl-BE"/>
              </w:rPr>
              <w:t>Algemene documentatie over de berichtdefinities van KSZ</w:t>
            </w:r>
            <w:bookmarkEnd w:id="3"/>
          </w:p>
          <w:p w:rsidR="00CE1F7C" w:rsidRPr="00367044" w:rsidRDefault="00943741" w:rsidP="00CE1F7C">
            <w:pPr>
              <w:pStyle w:val="ListParagraph"/>
              <w:rPr>
                <w:lang w:val="nl-BE"/>
              </w:rPr>
            </w:pPr>
            <w:hyperlink r:id="rId9" w:history="1">
              <w:r w:rsidR="00CE1F7C" w:rsidRPr="00CE1F7C">
                <w:rPr>
                  <w:rStyle w:val="Hyperlink"/>
                  <w:lang w:val="nl-BE"/>
                </w:rPr>
                <w:t>Berichtdefinities van KSZ-diensten</w:t>
              </w:r>
            </w:hyperlink>
          </w:p>
          <w:p w:rsidR="0015659E" w:rsidRPr="00CE1F7C" w:rsidRDefault="0015659E" w:rsidP="00CE1F7C">
            <w:pPr>
              <w:rPr>
                <w:sz w:val="18"/>
                <w:szCs w:val="18"/>
                <w:lang w:val="nl-BE"/>
              </w:rPr>
            </w:pPr>
          </w:p>
        </w:tc>
        <w:tc>
          <w:tcPr>
            <w:tcW w:w="1701" w:type="dxa"/>
          </w:tcPr>
          <w:p w:rsidR="002C49EA" w:rsidRPr="00367044" w:rsidRDefault="002C49EA" w:rsidP="00CE1F7C">
            <w:pPr>
              <w:rPr>
                <w:lang w:val="nl-BE"/>
              </w:rPr>
            </w:pPr>
            <w:r>
              <w:rPr>
                <w:lang w:val="nl-BE"/>
              </w:rPr>
              <w:t>KSZ</w:t>
            </w:r>
          </w:p>
        </w:tc>
      </w:tr>
      <w:tr w:rsidR="003A58AB" w:rsidRPr="00F57BB2" w:rsidTr="00272CE2">
        <w:tc>
          <w:tcPr>
            <w:tcW w:w="7338" w:type="dxa"/>
          </w:tcPr>
          <w:p w:rsidR="000034F5" w:rsidRDefault="000034F5" w:rsidP="00971ECE">
            <w:pPr>
              <w:pStyle w:val="ListParagraph"/>
              <w:numPr>
                <w:ilvl w:val="0"/>
                <w:numId w:val="32"/>
              </w:numPr>
              <w:rPr>
                <w:lang w:val="nl-BE"/>
              </w:rPr>
            </w:pPr>
            <w:bookmarkStart w:id="4" w:name="_Ref486931012"/>
            <w:r w:rsidRPr="00CE1F7C">
              <w:rPr>
                <w:lang w:val="nl-BE"/>
              </w:rPr>
              <w:t>Beschrijving batchuitwisselingen “Set van berichten” (‘LDM’)</w:t>
            </w:r>
            <w:bookmarkEnd w:id="4"/>
          </w:p>
          <w:p w:rsidR="00CE1F7C" w:rsidRDefault="00F65C29" w:rsidP="00CE1F7C">
            <w:pPr>
              <w:pStyle w:val="ListParagraph"/>
              <w:rPr>
                <w:lang w:val="nl-BE"/>
              </w:rPr>
            </w:pPr>
            <w:hyperlink r:id="rId10" w:history="1">
              <w:r w:rsidR="00CE1F7C" w:rsidRPr="00CE1F7C">
                <w:rPr>
                  <w:rStyle w:val="Hyperlink"/>
                  <w:lang w:val="nl-BE"/>
                </w:rPr>
                <w:t>Project "Set van berichten" (Lot de Message [LDM])</w:t>
              </w:r>
            </w:hyperlink>
          </w:p>
          <w:p w:rsidR="00384B28" w:rsidRPr="00384B28" w:rsidRDefault="00384B28" w:rsidP="00CE1F7C">
            <w:pPr>
              <w:pStyle w:val="ListParagraph"/>
              <w:rPr>
                <w:sz w:val="18"/>
                <w:szCs w:val="18"/>
                <w:lang w:val="nl-BE"/>
              </w:rPr>
            </w:pPr>
          </w:p>
          <w:p w:rsidR="000034F5" w:rsidRDefault="000034F5" w:rsidP="00384B28">
            <w:pPr>
              <w:ind w:left="708"/>
              <w:rPr>
                <w:lang w:val="nl-BE"/>
              </w:rPr>
            </w:pPr>
            <w:r>
              <w:rPr>
                <w:lang w:val="nl-BE"/>
              </w:rPr>
              <w:t>Structuur voucherbestand</w:t>
            </w:r>
          </w:p>
          <w:p w:rsidR="00384B28" w:rsidRPr="00384B28" w:rsidRDefault="00943741" w:rsidP="00384B28">
            <w:pPr>
              <w:ind w:left="708"/>
              <w:rPr>
                <w:lang w:val="en-US"/>
              </w:rPr>
            </w:pPr>
            <w:hyperlink r:id="rId11" w:history="1">
              <w:r w:rsidR="00384B28" w:rsidRPr="00384B28">
                <w:rPr>
                  <w:rStyle w:val="Hyperlink"/>
                  <w:lang w:val="en-US"/>
                </w:rPr>
                <w:t>Lot Package Voucher - Schema XSD</w:t>
              </w:r>
            </w:hyperlink>
          </w:p>
          <w:p w:rsidR="0015659E" w:rsidRPr="00384B28" w:rsidRDefault="0015659E" w:rsidP="00971ECE">
            <w:pPr>
              <w:rPr>
                <w:sz w:val="16"/>
                <w:lang w:val="en-US"/>
              </w:rPr>
            </w:pPr>
          </w:p>
        </w:tc>
        <w:tc>
          <w:tcPr>
            <w:tcW w:w="1701" w:type="dxa"/>
          </w:tcPr>
          <w:p w:rsidR="003A58AB" w:rsidRPr="009E5A05" w:rsidRDefault="003A58AB" w:rsidP="00971ECE">
            <w:pPr>
              <w:rPr>
                <w:lang w:val="nl-BE"/>
              </w:rPr>
            </w:pPr>
            <w:r>
              <w:rPr>
                <w:lang w:val="nl-BE"/>
              </w:rPr>
              <w:t>KSZ</w:t>
            </w:r>
          </w:p>
        </w:tc>
      </w:tr>
      <w:tr w:rsidR="00EA4645" w:rsidRPr="001B1D70" w:rsidTr="00272CE2">
        <w:trPr>
          <w:trHeight w:val="1202"/>
        </w:trPr>
        <w:tc>
          <w:tcPr>
            <w:tcW w:w="7338" w:type="dxa"/>
          </w:tcPr>
          <w:p w:rsidR="00EA4645" w:rsidRDefault="00EA4645" w:rsidP="002C49EA">
            <w:pPr>
              <w:pStyle w:val="ListParagraph"/>
              <w:numPr>
                <w:ilvl w:val="0"/>
                <w:numId w:val="32"/>
              </w:numPr>
              <w:jc w:val="left"/>
              <w:rPr>
                <w:lang w:val="nl-BE"/>
              </w:rPr>
            </w:pPr>
            <w:bookmarkStart w:id="5" w:name="_Ref396481021"/>
            <w:r>
              <w:rPr>
                <w:lang w:val="nl-BE"/>
              </w:rPr>
              <w:t>L</w:t>
            </w:r>
            <w:r w:rsidRPr="00EA4645">
              <w:rPr>
                <w:lang w:val="nl-BE"/>
              </w:rPr>
              <w:t xml:space="preserve">ijst met acties om toegang te krijgen tot webservices-platform KSZ en </w:t>
            </w:r>
            <w:r>
              <w:rPr>
                <w:lang w:val="nl-BE"/>
              </w:rPr>
              <w:t xml:space="preserve">de </w:t>
            </w:r>
            <w:r w:rsidRPr="00EA4645">
              <w:rPr>
                <w:lang w:val="nl-BE"/>
              </w:rPr>
              <w:t xml:space="preserve">verbinding te </w:t>
            </w:r>
            <w:r>
              <w:rPr>
                <w:lang w:val="nl-BE"/>
              </w:rPr>
              <w:t>testen.</w:t>
            </w:r>
            <w:bookmarkEnd w:id="5"/>
          </w:p>
          <w:p w:rsidR="00384B28" w:rsidRPr="00EA4645" w:rsidRDefault="00F65C29" w:rsidP="00384B28">
            <w:pPr>
              <w:pStyle w:val="ListParagraph"/>
              <w:jc w:val="left"/>
              <w:rPr>
                <w:lang w:val="nl-BE"/>
              </w:rPr>
            </w:pPr>
            <w:hyperlink r:id="rId12" w:history="1">
              <w:r w:rsidR="00384B28">
                <w:rPr>
                  <w:rStyle w:val="Hyperlink"/>
                  <w:lang w:val="nl-BE"/>
                </w:rPr>
                <w:t>Toegang tot de SOA-infrastructuur van de KSZ</w:t>
              </w:r>
            </w:hyperlink>
          </w:p>
          <w:p w:rsidR="00EA4645" w:rsidRPr="0015659E" w:rsidRDefault="00EA4645" w:rsidP="0015659E">
            <w:pPr>
              <w:rPr>
                <w:sz w:val="16"/>
                <w:lang w:val="nl-BE"/>
              </w:rPr>
            </w:pPr>
          </w:p>
        </w:tc>
        <w:tc>
          <w:tcPr>
            <w:tcW w:w="1701" w:type="dxa"/>
          </w:tcPr>
          <w:p w:rsidR="00EA4645" w:rsidRDefault="003C401A" w:rsidP="00971ECE">
            <w:pPr>
              <w:rPr>
                <w:lang w:val="nl-BE"/>
              </w:rPr>
            </w:pPr>
            <w:r>
              <w:rPr>
                <w:lang w:val="nl-BE"/>
              </w:rPr>
              <w:t>KSZ</w:t>
            </w:r>
          </w:p>
        </w:tc>
      </w:tr>
      <w:tr w:rsidR="00637564" w:rsidRPr="001B1D70" w:rsidTr="00272CE2">
        <w:trPr>
          <w:trHeight w:val="1202"/>
        </w:trPr>
        <w:tc>
          <w:tcPr>
            <w:tcW w:w="7338" w:type="dxa"/>
          </w:tcPr>
          <w:p w:rsidR="00637564" w:rsidRDefault="00637564" w:rsidP="002C49EA">
            <w:pPr>
              <w:pStyle w:val="ListParagraph"/>
              <w:numPr>
                <w:ilvl w:val="0"/>
                <w:numId w:val="32"/>
              </w:numPr>
              <w:jc w:val="left"/>
              <w:rPr>
                <w:lang w:val="nl-BE"/>
              </w:rPr>
            </w:pPr>
            <w:bookmarkStart w:id="6" w:name="_Ref486934245"/>
            <w:r>
              <w:rPr>
                <w:lang w:val="nl-BE"/>
              </w:rPr>
              <w:t>FiliationService TSS</w:t>
            </w:r>
            <w:bookmarkEnd w:id="6"/>
          </w:p>
        </w:tc>
        <w:tc>
          <w:tcPr>
            <w:tcW w:w="1701" w:type="dxa"/>
          </w:tcPr>
          <w:p w:rsidR="00637564" w:rsidRDefault="00637564" w:rsidP="00971ECE">
            <w:pPr>
              <w:rPr>
                <w:lang w:val="nl-BE"/>
              </w:rPr>
            </w:pPr>
            <w:r>
              <w:rPr>
                <w:lang w:val="nl-BE"/>
              </w:rPr>
              <w:t>KSZ</w:t>
            </w:r>
          </w:p>
        </w:tc>
      </w:tr>
    </w:tbl>
    <w:p w:rsidR="002C0F15" w:rsidRDefault="002C0F15" w:rsidP="00692C23">
      <w:pPr>
        <w:pStyle w:val="Heading1"/>
        <w:numPr>
          <w:ilvl w:val="0"/>
          <w:numId w:val="0"/>
        </w:numPr>
        <w:rPr>
          <w:lang w:val="nl-BE"/>
        </w:rPr>
      </w:pPr>
      <w:bookmarkStart w:id="7" w:name="_Toc488651300"/>
      <w:r>
        <w:rPr>
          <w:lang w:val="nl-BE"/>
        </w:rPr>
        <w:lastRenderedPageBreak/>
        <w:t>Distributie</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8047"/>
      </w:tblGrid>
      <w:tr w:rsidR="002C0F15" w:rsidRPr="006526A7" w:rsidTr="00151EBD">
        <w:tc>
          <w:tcPr>
            <w:tcW w:w="559" w:type="pct"/>
            <w:shd w:val="clear" w:color="auto" w:fill="F3F3F3"/>
          </w:tcPr>
          <w:p w:rsidR="002C0F15" w:rsidRPr="006526A7" w:rsidRDefault="002C0F15" w:rsidP="00503DB4">
            <w:pPr>
              <w:rPr>
                <w:b/>
              </w:rPr>
            </w:pPr>
            <w:r w:rsidRPr="006526A7">
              <w:rPr>
                <w:b/>
              </w:rPr>
              <w:t xml:space="preserve">Revisie </w:t>
            </w:r>
          </w:p>
        </w:tc>
        <w:tc>
          <w:tcPr>
            <w:tcW w:w="4441" w:type="pct"/>
            <w:shd w:val="clear" w:color="auto" w:fill="F3F3F3"/>
          </w:tcPr>
          <w:p w:rsidR="002C0F15" w:rsidRPr="006526A7" w:rsidRDefault="002C0F15" w:rsidP="00503DB4">
            <w:pPr>
              <w:rPr>
                <w:b/>
              </w:rPr>
            </w:pPr>
            <w:r w:rsidRPr="006526A7">
              <w:rPr>
                <w:b/>
              </w:rPr>
              <w:t>Bestemmelingen</w:t>
            </w:r>
          </w:p>
        </w:tc>
      </w:tr>
      <w:tr w:rsidR="002C0F15" w:rsidRPr="00F94ECB" w:rsidTr="00151EBD">
        <w:tc>
          <w:tcPr>
            <w:tcW w:w="559" w:type="pct"/>
            <w:shd w:val="clear" w:color="auto" w:fill="auto"/>
          </w:tcPr>
          <w:p w:rsidR="002C0F15" w:rsidRPr="006526A7" w:rsidRDefault="002C0F15" w:rsidP="00503DB4">
            <w:r w:rsidRPr="006526A7">
              <w:t>0.</w:t>
            </w:r>
            <w:r w:rsidR="0090265F">
              <w:t>2</w:t>
            </w:r>
          </w:p>
        </w:tc>
        <w:tc>
          <w:tcPr>
            <w:tcW w:w="4441" w:type="pct"/>
            <w:shd w:val="clear" w:color="auto" w:fill="auto"/>
          </w:tcPr>
          <w:p w:rsidR="002C0F15" w:rsidRPr="00185BD9" w:rsidRDefault="000C7297" w:rsidP="00503DB4">
            <w:pPr>
              <w:rPr>
                <w:lang w:val="en-US"/>
              </w:rPr>
            </w:pPr>
            <w:r>
              <w:rPr>
                <w:lang w:val="en-US"/>
              </w:rPr>
              <w:t>RSVZ</w:t>
            </w:r>
          </w:p>
        </w:tc>
      </w:tr>
      <w:tr w:rsidR="00B071D1" w:rsidRPr="00B310DB" w:rsidTr="00151EBD">
        <w:tc>
          <w:tcPr>
            <w:tcW w:w="559" w:type="pct"/>
            <w:shd w:val="clear" w:color="auto" w:fill="auto"/>
          </w:tcPr>
          <w:p w:rsidR="00B071D1" w:rsidRPr="006526A7" w:rsidRDefault="00B071D1" w:rsidP="00B071D1">
            <w:r w:rsidRPr="006526A7">
              <w:t>0.</w:t>
            </w:r>
            <w:r>
              <w:t>3</w:t>
            </w:r>
          </w:p>
        </w:tc>
        <w:tc>
          <w:tcPr>
            <w:tcW w:w="4441" w:type="pct"/>
            <w:shd w:val="clear" w:color="auto" w:fill="auto"/>
          </w:tcPr>
          <w:p w:rsidR="00B071D1" w:rsidRPr="006526A7" w:rsidRDefault="00B071D1" w:rsidP="00B071D1">
            <w:r>
              <w:rPr>
                <w:lang w:val="en-US"/>
              </w:rPr>
              <w:t>RSVZ</w:t>
            </w:r>
          </w:p>
        </w:tc>
      </w:tr>
      <w:tr w:rsidR="009147D1" w:rsidRPr="00B310DB" w:rsidTr="00151EBD">
        <w:tc>
          <w:tcPr>
            <w:tcW w:w="559" w:type="pct"/>
            <w:shd w:val="clear" w:color="auto" w:fill="auto"/>
          </w:tcPr>
          <w:p w:rsidR="009147D1" w:rsidRPr="006526A7" w:rsidRDefault="009147D1" w:rsidP="00B071D1">
            <w:r>
              <w:t>0.4</w:t>
            </w:r>
          </w:p>
        </w:tc>
        <w:tc>
          <w:tcPr>
            <w:tcW w:w="4441" w:type="pct"/>
            <w:shd w:val="clear" w:color="auto" w:fill="auto"/>
          </w:tcPr>
          <w:p w:rsidR="009147D1" w:rsidRDefault="009147D1" w:rsidP="00B071D1">
            <w:pPr>
              <w:rPr>
                <w:lang w:val="en-US"/>
              </w:rPr>
            </w:pPr>
            <w:r>
              <w:rPr>
                <w:lang w:val="en-US"/>
              </w:rPr>
              <w:t>RSVZ</w:t>
            </w:r>
          </w:p>
        </w:tc>
      </w:tr>
      <w:tr w:rsidR="00D50095" w:rsidRPr="00B310DB" w:rsidTr="00151EBD">
        <w:tc>
          <w:tcPr>
            <w:tcW w:w="559" w:type="pct"/>
            <w:shd w:val="clear" w:color="auto" w:fill="auto"/>
          </w:tcPr>
          <w:p w:rsidR="00D50095" w:rsidRDefault="00D50095" w:rsidP="00B071D1">
            <w:r>
              <w:t>0.5</w:t>
            </w:r>
          </w:p>
        </w:tc>
        <w:tc>
          <w:tcPr>
            <w:tcW w:w="4441" w:type="pct"/>
            <w:shd w:val="clear" w:color="auto" w:fill="auto"/>
          </w:tcPr>
          <w:p w:rsidR="00D50095" w:rsidRDefault="00D50095" w:rsidP="00B071D1">
            <w:pPr>
              <w:rPr>
                <w:lang w:val="en-US"/>
              </w:rPr>
            </w:pPr>
            <w:r>
              <w:rPr>
                <w:lang w:val="en-US"/>
              </w:rPr>
              <w:t>RSVZ</w:t>
            </w:r>
          </w:p>
        </w:tc>
      </w:tr>
      <w:tr w:rsidR="006A1C7E" w:rsidRPr="00B310DB" w:rsidTr="00151EBD">
        <w:tc>
          <w:tcPr>
            <w:tcW w:w="559" w:type="pct"/>
            <w:shd w:val="clear" w:color="auto" w:fill="auto"/>
          </w:tcPr>
          <w:p w:rsidR="006A1C7E" w:rsidRDefault="006A1C7E" w:rsidP="00B071D1">
            <w:r>
              <w:t>1.0</w:t>
            </w:r>
          </w:p>
        </w:tc>
        <w:tc>
          <w:tcPr>
            <w:tcW w:w="4441" w:type="pct"/>
            <w:shd w:val="clear" w:color="auto" w:fill="auto"/>
          </w:tcPr>
          <w:p w:rsidR="006A1C7E" w:rsidRDefault="006A1C7E" w:rsidP="00B071D1">
            <w:pPr>
              <w:rPr>
                <w:lang w:val="en-US"/>
              </w:rPr>
            </w:pPr>
            <w:r>
              <w:rPr>
                <w:lang w:val="en-US"/>
              </w:rPr>
              <w:t>RSVZ</w:t>
            </w:r>
          </w:p>
        </w:tc>
      </w:tr>
    </w:tbl>
    <w:p w:rsidR="00663DDC" w:rsidRPr="00742517" w:rsidRDefault="00D81E2D" w:rsidP="00692C23">
      <w:pPr>
        <w:pStyle w:val="Heading1"/>
        <w:numPr>
          <w:ilvl w:val="0"/>
          <w:numId w:val="0"/>
        </w:numPr>
        <w:rPr>
          <w:lang w:val="nl-BE"/>
        </w:rPr>
      </w:pPr>
      <w:r>
        <w:rPr>
          <w:lang w:val="nl-BE"/>
        </w:rPr>
        <w:br w:type="page"/>
      </w:r>
      <w:bookmarkStart w:id="8" w:name="_Toc488651301"/>
      <w:r w:rsidR="00663DDC" w:rsidRPr="00742517">
        <w:rPr>
          <w:lang w:val="nl-BE"/>
        </w:rPr>
        <w:lastRenderedPageBreak/>
        <w:t>Index</w:t>
      </w:r>
      <w:bookmarkEnd w:id="8"/>
    </w:p>
    <w:p w:rsidR="00D50095" w:rsidRDefault="00022C25">
      <w:pPr>
        <w:pStyle w:val="TOC1"/>
        <w:tabs>
          <w:tab w:val="right" w:leader="dot" w:pos="9060"/>
        </w:tabs>
        <w:rPr>
          <w:rFonts w:asciiTheme="minorHAnsi" w:eastAsiaTheme="minorEastAsia" w:hAnsiTheme="minorHAnsi" w:cstheme="minorBidi"/>
          <w:noProof/>
          <w:sz w:val="22"/>
          <w:szCs w:val="22"/>
          <w:lang w:val="fr-BE" w:eastAsia="fr-BE"/>
        </w:rPr>
      </w:pPr>
      <w:r>
        <w:fldChar w:fldCharType="begin"/>
      </w:r>
      <w:r>
        <w:instrText xml:space="preserve"> TOC \o "1-2" \h \z \u </w:instrText>
      </w:r>
      <w:r>
        <w:fldChar w:fldCharType="separate"/>
      </w:r>
      <w:hyperlink w:anchor="_Toc488651298" w:history="1">
        <w:r w:rsidR="00D50095" w:rsidRPr="005C68C4">
          <w:rPr>
            <w:rStyle w:val="Hyperlink"/>
            <w:noProof/>
            <w:lang w:val="fr-BE"/>
          </w:rPr>
          <w:t>Document historiek</w:t>
        </w:r>
        <w:r w:rsidR="00D50095">
          <w:rPr>
            <w:noProof/>
            <w:webHidden/>
          </w:rPr>
          <w:tab/>
        </w:r>
        <w:r w:rsidR="00D50095">
          <w:rPr>
            <w:noProof/>
            <w:webHidden/>
          </w:rPr>
          <w:fldChar w:fldCharType="begin"/>
        </w:r>
        <w:r w:rsidR="00D50095">
          <w:rPr>
            <w:noProof/>
            <w:webHidden/>
          </w:rPr>
          <w:instrText xml:space="preserve"> PAGEREF _Toc488651298 \h </w:instrText>
        </w:r>
        <w:r w:rsidR="00D50095">
          <w:rPr>
            <w:noProof/>
            <w:webHidden/>
          </w:rPr>
        </w:r>
        <w:r w:rsidR="00D50095">
          <w:rPr>
            <w:noProof/>
            <w:webHidden/>
          </w:rPr>
          <w:fldChar w:fldCharType="separate"/>
        </w:r>
        <w:r w:rsidR="00D50095">
          <w:rPr>
            <w:noProof/>
            <w:webHidden/>
          </w:rPr>
          <w:t>1</w:t>
        </w:r>
        <w:r w:rsidR="00D50095">
          <w:rPr>
            <w:noProof/>
            <w:webHidden/>
          </w:rPr>
          <w:fldChar w:fldCharType="end"/>
        </w:r>
      </w:hyperlink>
    </w:p>
    <w:p w:rsidR="00D50095" w:rsidRDefault="00D50095">
      <w:pPr>
        <w:pStyle w:val="TOC1"/>
        <w:tabs>
          <w:tab w:val="right" w:leader="dot" w:pos="9060"/>
        </w:tabs>
        <w:rPr>
          <w:rFonts w:asciiTheme="minorHAnsi" w:eastAsiaTheme="minorEastAsia" w:hAnsiTheme="minorHAnsi" w:cstheme="minorBidi"/>
          <w:noProof/>
          <w:sz w:val="22"/>
          <w:szCs w:val="22"/>
          <w:lang w:val="fr-BE" w:eastAsia="fr-BE"/>
        </w:rPr>
      </w:pPr>
      <w:hyperlink w:anchor="_Toc488651299" w:history="1">
        <w:r w:rsidRPr="005C68C4">
          <w:rPr>
            <w:rStyle w:val="Hyperlink"/>
            <w:noProof/>
            <w:lang w:val="nl-BE"/>
          </w:rPr>
          <w:t>Gerelateerde documenten</w:t>
        </w:r>
        <w:r>
          <w:rPr>
            <w:noProof/>
            <w:webHidden/>
          </w:rPr>
          <w:tab/>
        </w:r>
        <w:r>
          <w:rPr>
            <w:noProof/>
            <w:webHidden/>
          </w:rPr>
          <w:fldChar w:fldCharType="begin"/>
        </w:r>
        <w:r>
          <w:rPr>
            <w:noProof/>
            <w:webHidden/>
          </w:rPr>
          <w:instrText xml:space="preserve"> PAGEREF _Toc488651299 \h </w:instrText>
        </w:r>
        <w:r>
          <w:rPr>
            <w:noProof/>
            <w:webHidden/>
          </w:rPr>
        </w:r>
        <w:r>
          <w:rPr>
            <w:noProof/>
            <w:webHidden/>
          </w:rPr>
          <w:fldChar w:fldCharType="separate"/>
        </w:r>
        <w:r>
          <w:rPr>
            <w:noProof/>
            <w:webHidden/>
          </w:rPr>
          <w:t>1</w:t>
        </w:r>
        <w:r>
          <w:rPr>
            <w:noProof/>
            <w:webHidden/>
          </w:rPr>
          <w:fldChar w:fldCharType="end"/>
        </w:r>
      </w:hyperlink>
    </w:p>
    <w:p w:rsidR="00D50095" w:rsidRDefault="00D50095">
      <w:pPr>
        <w:pStyle w:val="TOC1"/>
        <w:tabs>
          <w:tab w:val="right" w:leader="dot" w:pos="9060"/>
        </w:tabs>
        <w:rPr>
          <w:rFonts w:asciiTheme="minorHAnsi" w:eastAsiaTheme="minorEastAsia" w:hAnsiTheme="minorHAnsi" w:cstheme="minorBidi"/>
          <w:noProof/>
          <w:sz w:val="22"/>
          <w:szCs w:val="22"/>
          <w:lang w:val="fr-BE" w:eastAsia="fr-BE"/>
        </w:rPr>
      </w:pPr>
      <w:hyperlink w:anchor="_Toc488651300" w:history="1">
        <w:r w:rsidRPr="005C68C4">
          <w:rPr>
            <w:rStyle w:val="Hyperlink"/>
            <w:noProof/>
            <w:lang w:val="nl-BE"/>
          </w:rPr>
          <w:t>Distributie</w:t>
        </w:r>
        <w:r>
          <w:rPr>
            <w:noProof/>
            <w:webHidden/>
          </w:rPr>
          <w:tab/>
        </w:r>
        <w:r>
          <w:rPr>
            <w:noProof/>
            <w:webHidden/>
          </w:rPr>
          <w:fldChar w:fldCharType="begin"/>
        </w:r>
        <w:r>
          <w:rPr>
            <w:noProof/>
            <w:webHidden/>
          </w:rPr>
          <w:instrText xml:space="preserve"> PAGEREF _Toc488651300 \h </w:instrText>
        </w:r>
        <w:r>
          <w:rPr>
            <w:noProof/>
            <w:webHidden/>
          </w:rPr>
        </w:r>
        <w:r>
          <w:rPr>
            <w:noProof/>
            <w:webHidden/>
          </w:rPr>
          <w:fldChar w:fldCharType="separate"/>
        </w:r>
        <w:r>
          <w:rPr>
            <w:noProof/>
            <w:webHidden/>
          </w:rPr>
          <w:t>2</w:t>
        </w:r>
        <w:r>
          <w:rPr>
            <w:noProof/>
            <w:webHidden/>
          </w:rPr>
          <w:fldChar w:fldCharType="end"/>
        </w:r>
      </w:hyperlink>
    </w:p>
    <w:p w:rsidR="00D50095" w:rsidRDefault="00D50095">
      <w:pPr>
        <w:pStyle w:val="TOC1"/>
        <w:tabs>
          <w:tab w:val="right" w:leader="dot" w:pos="9060"/>
        </w:tabs>
        <w:rPr>
          <w:rFonts w:asciiTheme="minorHAnsi" w:eastAsiaTheme="minorEastAsia" w:hAnsiTheme="minorHAnsi" w:cstheme="minorBidi"/>
          <w:noProof/>
          <w:sz w:val="22"/>
          <w:szCs w:val="22"/>
          <w:lang w:val="fr-BE" w:eastAsia="fr-BE"/>
        </w:rPr>
      </w:pPr>
      <w:hyperlink w:anchor="_Toc488651301" w:history="1">
        <w:r w:rsidRPr="005C68C4">
          <w:rPr>
            <w:rStyle w:val="Hyperlink"/>
            <w:noProof/>
            <w:lang w:val="nl-BE"/>
          </w:rPr>
          <w:t>Index</w:t>
        </w:r>
        <w:r>
          <w:rPr>
            <w:noProof/>
            <w:webHidden/>
          </w:rPr>
          <w:tab/>
        </w:r>
        <w:r>
          <w:rPr>
            <w:noProof/>
            <w:webHidden/>
          </w:rPr>
          <w:fldChar w:fldCharType="begin"/>
        </w:r>
        <w:r>
          <w:rPr>
            <w:noProof/>
            <w:webHidden/>
          </w:rPr>
          <w:instrText xml:space="preserve"> PAGEREF _Toc488651301 \h </w:instrText>
        </w:r>
        <w:r>
          <w:rPr>
            <w:noProof/>
            <w:webHidden/>
          </w:rPr>
        </w:r>
        <w:r>
          <w:rPr>
            <w:noProof/>
            <w:webHidden/>
          </w:rPr>
          <w:fldChar w:fldCharType="separate"/>
        </w:r>
        <w:r>
          <w:rPr>
            <w:noProof/>
            <w:webHidden/>
          </w:rPr>
          <w:t>3</w:t>
        </w:r>
        <w:r>
          <w:rPr>
            <w:noProof/>
            <w:webHidden/>
          </w:rPr>
          <w:fldChar w:fldCharType="end"/>
        </w:r>
      </w:hyperlink>
    </w:p>
    <w:p w:rsidR="00D50095" w:rsidRDefault="00D50095">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88651302" w:history="1">
        <w:r w:rsidRPr="005C68C4">
          <w:rPr>
            <w:rStyle w:val="Hyperlink"/>
            <w:noProof/>
            <w:lang w:val="nl-BE"/>
          </w:rPr>
          <w:t>1</w:t>
        </w:r>
        <w:r>
          <w:rPr>
            <w:rFonts w:asciiTheme="minorHAnsi" w:eastAsiaTheme="minorEastAsia" w:hAnsiTheme="minorHAnsi" w:cstheme="minorBidi"/>
            <w:noProof/>
            <w:sz w:val="22"/>
            <w:szCs w:val="22"/>
            <w:lang w:val="fr-BE" w:eastAsia="fr-BE"/>
          </w:rPr>
          <w:tab/>
        </w:r>
        <w:r w:rsidRPr="005C68C4">
          <w:rPr>
            <w:rStyle w:val="Hyperlink"/>
            <w:noProof/>
            <w:lang w:val="nl-BE"/>
          </w:rPr>
          <w:t>Doel van het document</w:t>
        </w:r>
        <w:r>
          <w:rPr>
            <w:noProof/>
            <w:webHidden/>
          </w:rPr>
          <w:tab/>
        </w:r>
        <w:r>
          <w:rPr>
            <w:noProof/>
            <w:webHidden/>
          </w:rPr>
          <w:fldChar w:fldCharType="begin"/>
        </w:r>
        <w:r>
          <w:rPr>
            <w:noProof/>
            <w:webHidden/>
          </w:rPr>
          <w:instrText xml:space="preserve"> PAGEREF _Toc488651302 \h </w:instrText>
        </w:r>
        <w:r>
          <w:rPr>
            <w:noProof/>
            <w:webHidden/>
          </w:rPr>
        </w:r>
        <w:r>
          <w:rPr>
            <w:noProof/>
            <w:webHidden/>
          </w:rPr>
          <w:fldChar w:fldCharType="separate"/>
        </w:r>
        <w:r>
          <w:rPr>
            <w:noProof/>
            <w:webHidden/>
          </w:rPr>
          <w:t>3</w:t>
        </w:r>
        <w:r>
          <w:rPr>
            <w:noProof/>
            <w:webHidden/>
          </w:rPr>
          <w:fldChar w:fldCharType="end"/>
        </w:r>
      </w:hyperlink>
    </w:p>
    <w:p w:rsidR="00D50095" w:rsidRDefault="00D50095">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88651303" w:history="1">
        <w:r w:rsidRPr="005C68C4">
          <w:rPr>
            <w:rStyle w:val="Hyperlink"/>
            <w:noProof/>
            <w:lang w:val="nl-BE"/>
          </w:rPr>
          <w:t>2</w:t>
        </w:r>
        <w:r>
          <w:rPr>
            <w:rFonts w:asciiTheme="minorHAnsi" w:eastAsiaTheme="minorEastAsia" w:hAnsiTheme="minorHAnsi" w:cstheme="minorBidi"/>
            <w:noProof/>
            <w:sz w:val="22"/>
            <w:szCs w:val="22"/>
            <w:lang w:val="fr-BE" w:eastAsia="fr-BE"/>
          </w:rPr>
          <w:tab/>
        </w:r>
        <w:r w:rsidRPr="005C68C4">
          <w:rPr>
            <w:rStyle w:val="Hyperlink"/>
            <w:noProof/>
            <w:lang w:val="nl-BE"/>
          </w:rPr>
          <w:t>Afkortingen</w:t>
        </w:r>
        <w:r>
          <w:rPr>
            <w:noProof/>
            <w:webHidden/>
          </w:rPr>
          <w:tab/>
        </w:r>
        <w:r>
          <w:rPr>
            <w:noProof/>
            <w:webHidden/>
          </w:rPr>
          <w:fldChar w:fldCharType="begin"/>
        </w:r>
        <w:r>
          <w:rPr>
            <w:noProof/>
            <w:webHidden/>
          </w:rPr>
          <w:instrText xml:space="preserve"> PAGEREF _Toc488651303 \h </w:instrText>
        </w:r>
        <w:r>
          <w:rPr>
            <w:noProof/>
            <w:webHidden/>
          </w:rPr>
        </w:r>
        <w:r>
          <w:rPr>
            <w:noProof/>
            <w:webHidden/>
          </w:rPr>
          <w:fldChar w:fldCharType="separate"/>
        </w:r>
        <w:r>
          <w:rPr>
            <w:noProof/>
            <w:webHidden/>
          </w:rPr>
          <w:t>3</w:t>
        </w:r>
        <w:r>
          <w:rPr>
            <w:noProof/>
            <w:webHidden/>
          </w:rPr>
          <w:fldChar w:fldCharType="end"/>
        </w:r>
      </w:hyperlink>
    </w:p>
    <w:p w:rsidR="00D50095" w:rsidRDefault="00D50095">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88651304" w:history="1">
        <w:r w:rsidRPr="005C68C4">
          <w:rPr>
            <w:rStyle w:val="Hyperlink"/>
            <w:noProof/>
            <w:lang w:val="nl-BE"/>
          </w:rPr>
          <w:t>3</w:t>
        </w:r>
        <w:r>
          <w:rPr>
            <w:rFonts w:asciiTheme="minorHAnsi" w:eastAsiaTheme="minorEastAsia" w:hAnsiTheme="minorHAnsi" w:cstheme="minorBidi"/>
            <w:noProof/>
            <w:sz w:val="22"/>
            <w:szCs w:val="22"/>
            <w:lang w:val="fr-BE" w:eastAsia="fr-BE"/>
          </w:rPr>
          <w:tab/>
        </w:r>
        <w:r w:rsidRPr="005C68C4">
          <w:rPr>
            <w:rStyle w:val="Hyperlink"/>
            <w:noProof/>
            <w:lang w:val="nl-BE"/>
          </w:rPr>
          <w:t xml:space="preserve">Overzicht </w:t>
        </w:r>
        <w:r w:rsidRPr="005C68C4">
          <w:rPr>
            <w:rStyle w:val="Hyperlink"/>
            <w:noProof/>
          </w:rPr>
          <w:t>van</w:t>
        </w:r>
        <w:r w:rsidRPr="005C68C4">
          <w:rPr>
            <w:rStyle w:val="Hyperlink"/>
            <w:noProof/>
            <w:lang w:val="nl-BE"/>
          </w:rPr>
          <w:t xml:space="preserve"> de dienst</w:t>
        </w:r>
        <w:r>
          <w:rPr>
            <w:noProof/>
            <w:webHidden/>
          </w:rPr>
          <w:tab/>
        </w:r>
        <w:r>
          <w:rPr>
            <w:noProof/>
            <w:webHidden/>
          </w:rPr>
          <w:fldChar w:fldCharType="begin"/>
        </w:r>
        <w:r>
          <w:rPr>
            <w:noProof/>
            <w:webHidden/>
          </w:rPr>
          <w:instrText xml:space="preserve"> PAGEREF _Toc488651304 \h </w:instrText>
        </w:r>
        <w:r>
          <w:rPr>
            <w:noProof/>
            <w:webHidden/>
          </w:rPr>
        </w:r>
        <w:r>
          <w:rPr>
            <w:noProof/>
            <w:webHidden/>
          </w:rPr>
          <w:fldChar w:fldCharType="separate"/>
        </w:r>
        <w:r>
          <w:rPr>
            <w:noProof/>
            <w:webHidden/>
          </w:rPr>
          <w:t>4</w:t>
        </w:r>
        <w:r>
          <w:rPr>
            <w:noProof/>
            <w:webHidden/>
          </w:rPr>
          <w:fldChar w:fldCharType="end"/>
        </w:r>
      </w:hyperlink>
    </w:p>
    <w:p w:rsidR="00D50095" w:rsidRDefault="00D50095">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88651305" w:history="1">
        <w:r w:rsidRPr="005C68C4">
          <w:rPr>
            <w:rStyle w:val="Hyperlink"/>
            <w:noProof/>
            <w:lang w:val="nl-BE"/>
          </w:rPr>
          <w:t>3.1</w:t>
        </w:r>
        <w:r>
          <w:rPr>
            <w:rFonts w:asciiTheme="minorHAnsi" w:eastAsiaTheme="minorEastAsia" w:hAnsiTheme="minorHAnsi" w:cstheme="minorBidi"/>
            <w:noProof/>
            <w:sz w:val="22"/>
            <w:szCs w:val="22"/>
            <w:lang w:val="fr-BE" w:eastAsia="fr-BE"/>
          </w:rPr>
          <w:tab/>
        </w:r>
        <w:r w:rsidRPr="005C68C4">
          <w:rPr>
            <w:rStyle w:val="Hyperlink"/>
            <w:noProof/>
            <w:lang w:val="nl-BE"/>
          </w:rPr>
          <w:t>Context</w:t>
        </w:r>
        <w:r>
          <w:rPr>
            <w:noProof/>
            <w:webHidden/>
          </w:rPr>
          <w:tab/>
        </w:r>
        <w:r>
          <w:rPr>
            <w:noProof/>
            <w:webHidden/>
          </w:rPr>
          <w:fldChar w:fldCharType="begin"/>
        </w:r>
        <w:r>
          <w:rPr>
            <w:noProof/>
            <w:webHidden/>
          </w:rPr>
          <w:instrText xml:space="preserve"> PAGEREF _Toc488651305 \h </w:instrText>
        </w:r>
        <w:r>
          <w:rPr>
            <w:noProof/>
            <w:webHidden/>
          </w:rPr>
        </w:r>
        <w:r>
          <w:rPr>
            <w:noProof/>
            <w:webHidden/>
          </w:rPr>
          <w:fldChar w:fldCharType="separate"/>
        </w:r>
        <w:r>
          <w:rPr>
            <w:noProof/>
            <w:webHidden/>
          </w:rPr>
          <w:t>4</w:t>
        </w:r>
        <w:r>
          <w:rPr>
            <w:noProof/>
            <w:webHidden/>
          </w:rPr>
          <w:fldChar w:fldCharType="end"/>
        </w:r>
      </w:hyperlink>
    </w:p>
    <w:p w:rsidR="00D50095" w:rsidRDefault="00D50095">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88651306" w:history="1">
        <w:r w:rsidRPr="005C68C4">
          <w:rPr>
            <w:rStyle w:val="Hyperlink"/>
            <w:noProof/>
            <w:lang w:val="nl-BE"/>
          </w:rPr>
          <w:t>3.2</w:t>
        </w:r>
        <w:r>
          <w:rPr>
            <w:rFonts w:asciiTheme="minorHAnsi" w:eastAsiaTheme="minorEastAsia" w:hAnsiTheme="minorHAnsi" w:cstheme="minorBidi"/>
            <w:noProof/>
            <w:sz w:val="22"/>
            <w:szCs w:val="22"/>
            <w:lang w:val="fr-BE" w:eastAsia="fr-BE"/>
          </w:rPr>
          <w:tab/>
        </w:r>
        <w:r w:rsidRPr="005C68C4">
          <w:rPr>
            <w:rStyle w:val="Hyperlink"/>
            <w:noProof/>
            <w:lang w:val="nl-BE"/>
          </w:rPr>
          <w:t>Algemeen verloop</w:t>
        </w:r>
        <w:r>
          <w:rPr>
            <w:noProof/>
            <w:webHidden/>
          </w:rPr>
          <w:tab/>
        </w:r>
        <w:r>
          <w:rPr>
            <w:noProof/>
            <w:webHidden/>
          </w:rPr>
          <w:fldChar w:fldCharType="begin"/>
        </w:r>
        <w:r>
          <w:rPr>
            <w:noProof/>
            <w:webHidden/>
          </w:rPr>
          <w:instrText xml:space="preserve"> PAGEREF _Toc488651306 \h </w:instrText>
        </w:r>
        <w:r>
          <w:rPr>
            <w:noProof/>
            <w:webHidden/>
          </w:rPr>
        </w:r>
        <w:r>
          <w:rPr>
            <w:noProof/>
            <w:webHidden/>
          </w:rPr>
          <w:fldChar w:fldCharType="separate"/>
        </w:r>
        <w:r>
          <w:rPr>
            <w:noProof/>
            <w:webHidden/>
          </w:rPr>
          <w:t>4</w:t>
        </w:r>
        <w:r>
          <w:rPr>
            <w:noProof/>
            <w:webHidden/>
          </w:rPr>
          <w:fldChar w:fldCharType="end"/>
        </w:r>
      </w:hyperlink>
    </w:p>
    <w:p w:rsidR="00D50095" w:rsidRDefault="00D50095">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88651307" w:history="1">
        <w:r w:rsidRPr="005C68C4">
          <w:rPr>
            <w:rStyle w:val="Hyperlink"/>
            <w:noProof/>
            <w:lang w:val="nl-BE"/>
          </w:rPr>
          <w:t>3.3</w:t>
        </w:r>
        <w:r>
          <w:rPr>
            <w:rFonts w:asciiTheme="minorHAnsi" w:eastAsiaTheme="minorEastAsia" w:hAnsiTheme="minorHAnsi" w:cstheme="minorBidi"/>
            <w:noProof/>
            <w:sz w:val="22"/>
            <w:szCs w:val="22"/>
            <w:lang w:val="fr-BE" w:eastAsia="fr-BE"/>
          </w:rPr>
          <w:tab/>
        </w:r>
        <w:r w:rsidRPr="005C68C4">
          <w:rPr>
            <w:rStyle w:val="Hyperlink"/>
            <w:noProof/>
            <w:lang w:val="nl-BE"/>
          </w:rPr>
          <w:t>Functionaliteiten</w:t>
        </w:r>
        <w:r>
          <w:rPr>
            <w:noProof/>
            <w:webHidden/>
          </w:rPr>
          <w:tab/>
        </w:r>
        <w:r>
          <w:rPr>
            <w:noProof/>
            <w:webHidden/>
          </w:rPr>
          <w:fldChar w:fldCharType="begin"/>
        </w:r>
        <w:r>
          <w:rPr>
            <w:noProof/>
            <w:webHidden/>
          </w:rPr>
          <w:instrText xml:space="preserve"> PAGEREF _Toc488651307 \h </w:instrText>
        </w:r>
        <w:r>
          <w:rPr>
            <w:noProof/>
            <w:webHidden/>
          </w:rPr>
        </w:r>
        <w:r>
          <w:rPr>
            <w:noProof/>
            <w:webHidden/>
          </w:rPr>
          <w:fldChar w:fldCharType="separate"/>
        </w:r>
        <w:r>
          <w:rPr>
            <w:noProof/>
            <w:webHidden/>
          </w:rPr>
          <w:t>6</w:t>
        </w:r>
        <w:r>
          <w:rPr>
            <w:noProof/>
            <w:webHidden/>
          </w:rPr>
          <w:fldChar w:fldCharType="end"/>
        </w:r>
      </w:hyperlink>
    </w:p>
    <w:p w:rsidR="00D50095" w:rsidRDefault="00D50095">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88651309" w:history="1">
        <w:r w:rsidRPr="005C68C4">
          <w:rPr>
            <w:rStyle w:val="Hyperlink"/>
            <w:noProof/>
            <w:lang w:val="nl-BE"/>
          </w:rPr>
          <w:t>4</w:t>
        </w:r>
        <w:r>
          <w:rPr>
            <w:rFonts w:asciiTheme="minorHAnsi" w:eastAsiaTheme="minorEastAsia" w:hAnsiTheme="minorHAnsi" w:cstheme="minorBidi"/>
            <w:noProof/>
            <w:sz w:val="22"/>
            <w:szCs w:val="22"/>
            <w:lang w:val="fr-BE" w:eastAsia="fr-BE"/>
          </w:rPr>
          <w:tab/>
        </w:r>
        <w:r w:rsidRPr="005C68C4">
          <w:rPr>
            <w:rStyle w:val="Hyperlink"/>
            <w:noProof/>
            <w:lang w:val="nl-BE"/>
          </w:rPr>
          <w:t>Protocol van de dienst</w:t>
        </w:r>
        <w:r>
          <w:rPr>
            <w:noProof/>
            <w:webHidden/>
          </w:rPr>
          <w:tab/>
        </w:r>
        <w:r>
          <w:rPr>
            <w:noProof/>
            <w:webHidden/>
          </w:rPr>
          <w:fldChar w:fldCharType="begin"/>
        </w:r>
        <w:r>
          <w:rPr>
            <w:noProof/>
            <w:webHidden/>
          </w:rPr>
          <w:instrText xml:space="preserve"> PAGEREF _Toc488651309 \h </w:instrText>
        </w:r>
        <w:r>
          <w:rPr>
            <w:noProof/>
            <w:webHidden/>
          </w:rPr>
        </w:r>
        <w:r>
          <w:rPr>
            <w:noProof/>
            <w:webHidden/>
          </w:rPr>
          <w:fldChar w:fldCharType="separate"/>
        </w:r>
        <w:r>
          <w:rPr>
            <w:noProof/>
            <w:webHidden/>
          </w:rPr>
          <w:t>7</w:t>
        </w:r>
        <w:r>
          <w:rPr>
            <w:noProof/>
            <w:webHidden/>
          </w:rPr>
          <w:fldChar w:fldCharType="end"/>
        </w:r>
      </w:hyperlink>
    </w:p>
    <w:p w:rsidR="00D50095" w:rsidRDefault="00D50095">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88651310" w:history="1">
        <w:r w:rsidRPr="005C68C4">
          <w:rPr>
            <w:rStyle w:val="Hyperlink"/>
            <w:noProof/>
            <w:lang w:val="nl-NL"/>
          </w:rPr>
          <w:t>4.1</w:t>
        </w:r>
        <w:r>
          <w:rPr>
            <w:rFonts w:asciiTheme="minorHAnsi" w:eastAsiaTheme="minorEastAsia" w:hAnsiTheme="minorHAnsi" w:cstheme="minorBidi"/>
            <w:noProof/>
            <w:sz w:val="22"/>
            <w:szCs w:val="22"/>
            <w:lang w:val="fr-BE" w:eastAsia="fr-BE"/>
          </w:rPr>
          <w:tab/>
        </w:r>
        <w:r w:rsidRPr="005C68C4">
          <w:rPr>
            <w:rStyle w:val="Hyperlink"/>
            <w:noProof/>
            <w:lang w:val="nl-BE"/>
          </w:rPr>
          <w:t>Bestandsuitwisseling</w:t>
        </w:r>
        <w:r>
          <w:rPr>
            <w:noProof/>
            <w:webHidden/>
          </w:rPr>
          <w:tab/>
        </w:r>
        <w:r>
          <w:rPr>
            <w:noProof/>
            <w:webHidden/>
          </w:rPr>
          <w:fldChar w:fldCharType="begin"/>
        </w:r>
        <w:r>
          <w:rPr>
            <w:noProof/>
            <w:webHidden/>
          </w:rPr>
          <w:instrText xml:space="preserve"> PAGEREF _Toc488651310 \h </w:instrText>
        </w:r>
        <w:r>
          <w:rPr>
            <w:noProof/>
            <w:webHidden/>
          </w:rPr>
        </w:r>
        <w:r>
          <w:rPr>
            <w:noProof/>
            <w:webHidden/>
          </w:rPr>
          <w:fldChar w:fldCharType="separate"/>
        </w:r>
        <w:r>
          <w:rPr>
            <w:noProof/>
            <w:webHidden/>
          </w:rPr>
          <w:t>7</w:t>
        </w:r>
        <w:r>
          <w:rPr>
            <w:noProof/>
            <w:webHidden/>
          </w:rPr>
          <w:fldChar w:fldCharType="end"/>
        </w:r>
      </w:hyperlink>
    </w:p>
    <w:p w:rsidR="00D50095" w:rsidRDefault="00D50095">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88651311" w:history="1">
        <w:r w:rsidRPr="005C68C4">
          <w:rPr>
            <w:rStyle w:val="Hyperlink"/>
            <w:noProof/>
            <w:lang w:val="nl-BE"/>
          </w:rPr>
          <w:t>4.2</w:t>
        </w:r>
        <w:r>
          <w:rPr>
            <w:rFonts w:asciiTheme="minorHAnsi" w:eastAsiaTheme="minorEastAsia" w:hAnsiTheme="minorHAnsi" w:cstheme="minorBidi"/>
            <w:noProof/>
            <w:sz w:val="22"/>
            <w:szCs w:val="22"/>
            <w:lang w:val="fr-BE" w:eastAsia="fr-BE"/>
          </w:rPr>
          <w:tab/>
        </w:r>
        <w:r w:rsidRPr="005C68C4">
          <w:rPr>
            <w:rStyle w:val="Hyperlink"/>
            <w:noProof/>
            <w:lang w:val="nl-BE"/>
          </w:rPr>
          <w:t>Inhoud voucher</w:t>
        </w:r>
        <w:r>
          <w:rPr>
            <w:noProof/>
            <w:webHidden/>
          </w:rPr>
          <w:tab/>
        </w:r>
        <w:r>
          <w:rPr>
            <w:noProof/>
            <w:webHidden/>
          </w:rPr>
          <w:fldChar w:fldCharType="begin"/>
        </w:r>
        <w:r>
          <w:rPr>
            <w:noProof/>
            <w:webHidden/>
          </w:rPr>
          <w:instrText xml:space="preserve"> PAGEREF _Toc488651311 \h </w:instrText>
        </w:r>
        <w:r>
          <w:rPr>
            <w:noProof/>
            <w:webHidden/>
          </w:rPr>
        </w:r>
        <w:r>
          <w:rPr>
            <w:noProof/>
            <w:webHidden/>
          </w:rPr>
          <w:fldChar w:fldCharType="separate"/>
        </w:r>
        <w:r>
          <w:rPr>
            <w:noProof/>
            <w:webHidden/>
          </w:rPr>
          <w:t>8</w:t>
        </w:r>
        <w:r>
          <w:rPr>
            <w:noProof/>
            <w:webHidden/>
          </w:rPr>
          <w:fldChar w:fldCharType="end"/>
        </w:r>
      </w:hyperlink>
    </w:p>
    <w:p w:rsidR="00D50095" w:rsidRDefault="00D50095">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88651312" w:history="1">
        <w:r w:rsidRPr="005C68C4">
          <w:rPr>
            <w:rStyle w:val="Hyperlink"/>
            <w:noProof/>
            <w:lang w:val="nl-BE"/>
          </w:rPr>
          <w:t>5</w:t>
        </w:r>
        <w:r>
          <w:rPr>
            <w:rFonts w:asciiTheme="minorHAnsi" w:eastAsiaTheme="minorEastAsia" w:hAnsiTheme="minorHAnsi" w:cstheme="minorBidi"/>
            <w:noProof/>
            <w:sz w:val="22"/>
            <w:szCs w:val="22"/>
            <w:lang w:val="fr-BE" w:eastAsia="fr-BE"/>
          </w:rPr>
          <w:tab/>
        </w:r>
        <w:r w:rsidRPr="005C68C4">
          <w:rPr>
            <w:rStyle w:val="Hyperlink"/>
            <w:noProof/>
            <w:lang w:val="nl-BE"/>
          </w:rPr>
          <w:t>Beschrijving van de uitgewisselde boodschappen</w:t>
        </w:r>
        <w:r>
          <w:rPr>
            <w:noProof/>
            <w:webHidden/>
          </w:rPr>
          <w:tab/>
        </w:r>
        <w:r>
          <w:rPr>
            <w:noProof/>
            <w:webHidden/>
          </w:rPr>
          <w:fldChar w:fldCharType="begin"/>
        </w:r>
        <w:r>
          <w:rPr>
            <w:noProof/>
            <w:webHidden/>
          </w:rPr>
          <w:instrText xml:space="preserve"> PAGEREF _Toc488651312 \h </w:instrText>
        </w:r>
        <w:r>
          <w:rPr>
            <w:noProof/>
            <w:webHidden/>
          </w:rPr>
        </w:r>
        <w:r>
          <w:rPr>
            <w:noProof/>
            <w:webHidden/>
          </w:rPr>
          <w:fldChar w:fldCharType="separate"/>
        </w:r>
        <w:r>
          <w:rPr>
            <w:noProof/>
            <w:webHidden/>
          </w:rPr>
          <w:t>9</w:t>
        </w:r>
        <w:r>
          <w:rPr>
            <w:noProof/>
            <w:webHidden/>
          </w:rPr>
          <w:fldChar w:fldCharType="end"/>
        </w:r>
      </w:hyperlink>
    </w:p>
    <w:p w:rsidR="00D50095" w:rsidRDefault="00D50095">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88651313" w:history="1">
        <w:r w:rsidRPr="005C68C4">
          <w:rPr>
            <w:rStyle w:val="Hyperlink"/>
            <w:noProof/>
            <w:lang w:val="nl-BE"/>
          </w:rPr>
          <w:t>5.1</w:t>
        </w:r>
        <w:r>
          <w:rPr>
            <w:rFonts w:asciiTheme="minorHAnsi" w:eastAsiaTheme="minorEastAsia" w:hAnsiTheme="minorHAnsi" w:cstheme="minorBidi"/>
            <w:noProof/>
            <w:sz w:val="22"/>
            <w:szCs w:val="22"/>
            <w:lang w:val="fr-BE" w:eastAsia="fr-BE"/>
          </w:rPr>
          <w:tab/>
        </w:r>
        <w:r w:rsidRPr="005C68C4">
          <w:rPr>
            <w:rStyle w:val="Hyperlink"/>
            <w:noProof/>
            <w:lang w:val="nl-BE"/>
          </w:rPr>
          <w:t>notifyDescendentFiliation</w:t>
        </w:r>
        <w:r>
          <w:rPr>
            <w:noProof/>
            <w:webHidden/>
          </w:rPr>
          <w:tab/>
        </w:r>
        <w:r>
          <w:rPr>
            <w:noProof/>
            <w:webHidden/>
          </w:rPr>
          <w:fldChar w:fldCharType="begin"/>
        </w:r>
        <w:r>
          <w:rPr>
            <w:noProof/>
            <w:webHidden/>
          </w:rPr>
          <w:instrText xml:space="preserve"> PAGEREF _Toc488651313 \h </w:instrText>
        </w:r>
        <w:r>
          <w:rPr>
            <w:noProof/>
            <w:webHidden/>
          </w:rPr>
        </w:r>
        <w:r>
          <w:rPr>
            <w:noProof/>
            <w:webHidden/>
          </w:rPr>
          <w:fldChar w:fldCharType="separate"/>
        </w:r>
        <w:r>
          <w:rPr>
            <w:noProof/>
            <w:webHidden/>
          </w:rPr>
          <w:t>9</w:t>
        </w:r>
        <w:r>
          <w:rPr>
            <w:noProof/>
            <w:webHidden/>
          </w:rPr>
          <w:fldChar w:fldCharType="end"/>
        </w:r>
      </w:hyperlink>
    </w:p>
    <w:p w:rsidR="00D50095" w:rsidRDefault="00D50095">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88651314" w:history="1">
        <w:r w:rsidRPr="005C68C4">
          <w:rPr>
            <w:rStyle w:val="Hyperlink"/>
            <w:noProof/>
            <w:lang w:val="nl-BE"/>
          </w:rPr>
          <w:t>6</w:t>
        </w:r>
        <w:r>
          <w:rPr>
            <w:rFonts w:asciiTheme="minorHAnsi" w:eastAsiaTheme="minorEastAsia" w:hAnsiTheme="minorHAnsi" w:cstheme="minorBidi"/>
            <w:noProof/>
            <w:sz w:val="22"/>
            <w:szCs w:val="22"/>
            <w:lang w:val="fr-BE" w:eastAsia="fr-BE"/>
          </w:rPr>
          <w:tab/>
        </w:r>
        <w:r w:rsidRPr="005C68C4">
          <w:rPr>
            <w:rStyle w:val="Hyperlink"/>
            <w:noProof/>
            <w:lang w:val="nl-BE"/>
          </w:rPr>
          <w:t>Beschikbaarheid</w:t>
        </w:r>
        <w:r>
          <w:rPr>
            <w:noProof/>
            <w:webHidden/>
          </w:rPr>
          <w:tab/>
        </w:r>
        <w:r>
          <w:rPr>
            <w:noProof/>
            <w:webHidden/>
          </w:rPr>
          <w:fldChar w:fldCharType="begin"/>
        </w:r>
        <w:r>
          <w:rPr>
            <w:noProof/>
            <w:webHidden/>
          </w:rPr>
          <w:instrText xml:space="preserve"> PAGEREF _Toc488651314 \h </w:instrText>
        </w:r>
        <w:r>
          <w:rPr>
            <w:noProof/>
            <w:webHidden/>
          </w:rPr>
        </w:r>
        <w:r>
          <w:rPr>
            <w:noProof/>
            <w:webHidden/>
          </w:rPr>
          <w:fldChar w:fldCharType="separate"/>
        </w:r>
        <w:r>
          <w:rPr>
            <w:noProof/>
            <w:webHidden/>
          </w:rPr>
          <w:t>12</w:t>
        </w:r>
        <w:r>
          <w:rPr>
            <w:noProof/>
            <w:webHidden/>
          </w:rPr>
          <w:fldChar w:fldCharType="end"/>
        </w:r>
      </w:hyperlink>
    </w:p>
    <w:p w:rsidR="00D50095" w:rsidRDefault="00D50095">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88651315" w:history="1">
        <w:r w:rsidRPr="005C68C4">
          <w:rPr>
            <w:rStyle w:val="Hyperlink"/>
            <w:noProof/>
            <w:lang w:val="nl-BE"/>
          </w:rPr>
          <w:t>6.1</w:t>
        </w:r>
        <w:r>
          <w:rPr>
            <w:rFonts w:asciiTheme="minorHAnsi" w:eastAsiaTheme="minorEastAsia" w:hAnsiTheme="minorHAnsi" w:cstheme="minorBidi"/>
            <w:noProof/>
            <w:sz w:val="22"/>
            <w:szCs w:val="22"/>
            <w:lang w:val="fr-BE" w:eastAsia="fr-BE"/>
          </w:rPr>
          <w:tab/>
        </w:r>
        <w:r w:rsidRPr="005C68C4">
          <w:rPr>
            <w:rStyle w:val="Hyperlink"/>
            <w:noProof/>
            <w:lang w:val="nl-BE"/>
          </w:rPr>
          <w:t>Bij problemen</w:t>
        </w:r>
        <w:r>
          <w:rPr>
            <w:noProof/>
            <w:webHidden/>
          </w:rPr>
          <w:tab/>
        </w:r>
        <w:r>
          <w:rPr>
            <w:noProof/>
            <w:webHidden/>
          </w:rPr>
          <w:fldChar w:fldCharType="begin"/>
        </w:r>
        <w:r>
          <w:rPr>
            <w:noProof/>
            <w:webHidden/>
          </w:rPr>
          <w:instrText xml:space="preserve"> PAGEREF _Toc488651315 \h </w:instrText>
        </w:r>
        <w:r>
          <w:rPr>
            <w:noProof/>
            <w:webHidden/>
          </w:rPr>
        </w:r>
        <w:r>
          <w:rPr>
            <w:noProof/>
            <w:webHidden/>
          </w:rPr>
          <w:fldChar w:fldCharType="separate"/>
        </w:r>
        <w:r>
          <w:rPr>
            <w:noProof/>
            <w:webHidden/>
          </w:rPr>
          <w:t>12</w:t>
        </w:r>
        <w:r>
          <w:rPr>
            <w:noProof/>
            <w:webHidden/>
          </w:rPr>
          <w:fldChar w:fldCharType="end"/>
        </w:r>
      </w:hyperlink>
    </w:p>
    <w:p w:rsidR="00D50095" w:rsidRDefault="00D50095">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88651316" w:history="1">
        <w:r w:rsidRPr="005C68C4">
          <w:rPr>
            <w:rStyle w:val="Hyperlink"/>
            <w:noProof/>
            <w:lang w:val="nl-BE"/>
          </w:rPr>
          <w:t>7</w:t>
        </w:r>
        <w:r>
          <w:rPr>
            <w:rFonts w:asciiTheme="minorHAnsi" w:eastAsiaTheme="minorEastAsia" w:hAnsiTheme="minorHAnsi" w:cstheme="minorBidi"/>
            <w:noProof/>
            <w:sz w:val="22"/>
            <w:szCs w:val="22"/>
            <w:lang w:val="fr-BE" w:eastAsia="fr-BE"/>
          </w:rPr>
          <w:tab/>
        </w:r>
        <w:r w:rsidRPr="005C68C4">
          <w:rPr>
            <w:rStyle w:val="Hyperlink"/>
            <w:noProof/>
            <w:lang w:val="nl-BE"/>
          </w:rPr>
          <w:t>Open issues</w:t>
        </w:r>
        <w:r>
          <w:rPr>
            <w:noProof/>
            <w:webHidden/>
          </w:rPr>
          <w:tab/>
        </w:r>
        <w:r>
          <w:rPr>
            <w:noProof/>
            <w:webHidden/>
          </w:rPr>
          <w:fldChar w:fldCharType="begin"/>
        </w:r>
        <w:r>
          <w:rPr>
            <w:noProof/>
            <w:webHidden/>
          </w:rPr>
          <w:instrText xml:space="preserve"> PAGEREF _Toc488651316 \h </w:instrText>
        </w:r>
        <w:r>
          <w:rPr>
            <w:noProof/>
            <w:webHidden/>
          </w:rPr>
        </w:r>
        <w:r>
          <w:rPr>
            <w:noProof/>
            <w:webHidden/>
          </w:rPr>
          <w:fldChar w:fldCharType="separate"/>
        </w:r>
        <w:r>
          <w:rPr>
            <w:noProof/>
            <w:webHidden/>
          </w:rPr>
          <w:t>13</w:t>
        </w:r>
        <w:r>
          <w:rPr>
            <w:noProof/>
            <w:webHidden/>
          </w:rPr>
          <w:fldChar w:fldCharType="end"/>
        </w:r>
      </w:hyperlink>
    </w:p>
    <w:p w:rsidR="00D50095" w:rsidRDefault="00D50095">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488651317" w:history="1">
        <w:r w:rsidRPr="005C68C4">
          <w:rPr>
            <w:rStyle w:val="Hyperlink"/>
            <w:noProof/>
            <w:lang w:val="nl-BE"/>
          </w:rPr>
          <w:t>8</w:t>
        </w:r>
        <w:r>
          <w:rPr>
            <w:rFonts w:asciiTheme="minorHAnsi" w:eastAsiaTheme="minorEastAsia" w:hAnsiTheme="minorHAnsi" w:cstheme="minorBidi"/>
            <w:noProof/>
            <w:sz w:val="22"/>
            <w:szCs w:val="22"/>
            <w:lang w:val="fr-BE" w:eastAsia="fr-BE"/>
          </w:rPr>
          <w:tab/>
        </w:r>
        <w:r w:rsidRPr="005C68C4">
          <w:rPr>
            <w:rStyle w:val="Hyperlink"/>
            <w:noProof/>
            <w:lang w:val="nl-BE"/>
          </w:rPr>
          <w:t>Bijlagen</w:t>
        </w:r>
        <w:r>
          <w:rPr>
            <w:noProof/>
            <w:webHidden/>
          </w:rPr>
          <w:tab/>
        </w:r>
        <w:r>
          <w:rPr>
            <w:noProof/>
            <w:webHidden/>
          </w:rPr>
          <w:fldChar w:fldCharType="begin"/>
        </w:r>
        <w:r>
          <w:rPr>
            <w:noProof/>
            <w:webHidden/>
          </w:rPr>
          <w:instrText xml:space="preserve"> PAGEREF _Toc488651317 \h </w:instrText>
        </w:r>
        <w:r>
          <w:rPr>
            <w:noProof/>
            <w:webHidden/>
          </w:rPr>
        </w:r>
        <w:r>
          <w:rPr>
            <w:noProof/>
            <w:webHidden/>
          </w:rPr>
          <w:fldChar w:fldCharType="separate"/>
        </w:r>
        <w:r>
          <w:rPr>
            <w:noProof/>
            <w:webHidden/>
          </w:rPr>
          <w:t>14</w:t>
        </w:r>
        <w:r>
          <w:rPr>
            <w:noProof/>
            <w:webHidden/>
          </w:rPr>
          <w:fldChar w:fldCharType="end"/>
        </w:r>
      </w:hyperlink>
    </w:p>
    <w:p w:rsidR="00D50095" w:rsidRDefault="00D50095">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488651318" w:history="1">
        <w:r w:rsidRPr="005C68C4">
          <w:rPr>
            <w:rStyle w:val="Hyperlink"/>
            <w:noProof/>
            <w:lang w:val="nl-BE"/>
          </w:rPr>
          <w:t>8.1</w:t>
        </w:r>
        <w:r>
          <w:rPr>
            <w:rFonts w:asciiTheme="minorHAnsi" w:eastAsiaTheme="minorEastAsia" w:hAnsiTheme="minorHAnsi" w:cstheme="minorBidi"/>
            <w:noProof/>
            <w:sz w:val="22"/>
            <w:szCs w:val="22"/>
            <w:lang w:val="fr-BE" w:eastAsia="fr-BE"/>
          </w:rPr>
          <w:tab/>
        </w:r>
        <w:r w:rsidRPr="005C68C4">
          <w:rPr>
            <w:rStyle w:val="Hyperlink"/>
            <w:noProof/>
            <w:lang w:val="nl-BE"/>
          </w:rPr>
          <w:t>Voorbeelden</w:t>
        </w:r>
        <w:r>
          <w:rPr>
            <w:noProof/>
            <w:webHidden/>
          </w:rPr>
          <w:tab/>
        </w:r>
        <w:r>
          <w:rPr>
            <w:noProof/>
            <w:webHidden/>
          </w:rPr>
          <w:fldChar w:fldCharType="begin"/>
        </w:r>
        <w:r>
          <w:rPr>
            <w:noProof/>
            <w:webHidden/>
          </w:rPr>
          <w:instrText xml:space="preserve"> PAGEREF _Toc488651318 \h </w:instrText>
        </w:r>
        <w:r>
          <w:rPr>
            <w:noProof/>
            <w:webHidden/>
          </w:rPr>
        </w:r>
        <w:r>
          <w:rPr>
            <w:noProof/>
            <w:webHidden/>
          </w:rPr>
          <w:fldChar w:fldCharType="separate"/>
        </w:r>
        <w:r>
          <w:rPr>
            <w:noProof/>
            <w:webHidden/>
          </w:rPr>
          <w:t>14</w:t>
        </w:r>
        <w:r>
          <w:rPr>
            <w:noProof/>
            <w:webHidden/>
          </w:rPr>
          <w:fldChar w:fldCharType="end"/>
        </w:r>
      </w:hyperlink>
    </w:p>
    <w:p w:rsidR="00D81E2D" w:rsidRDefault="00022C25" w:rsidP="00D81E2D">
      <w:r>
        <w:fldChar w:fldCharType="end"/>
      </w:r>
    </w:p>
    <w:p w:rsidR="00663DDC" w:rsidRPr="00117EFB" w:rsidRDefault="00663DDC" w:rsidP="00D81E2D">
      <w:pPr>
        <w:pStyle w:val="Heading1"/>
        <w:rPr>
          <w:lang w:val="nl-BE"/>
        </w:rPr>
      </w:pPr>
      <w:bookmarkStart w:id="9" w:name="_Toc488651302"/>
      <w:r w:rsidRPr="00117EFB">
        <w:rPr>
          <w:lang w:val="nl-BE"/>
        </w:rPr>
        <w:t>Doel van het document</w:t>
      </w:r>
      <w:bookmarkEnd w:id="9"/>
    </w:p>
    <w:p w:rsidR="00B108FA" w:rsidRDefault="00B108FA" w:rsidP="00F40B65">
      <w:pPr>
        <w:jc w:val="left"/>
        <w:rPr>
          <w:lang w:val="nl-BE"/>
        </w:rPr>
      </w:pPr>
      <w:bookmarkStart w:id="10" w:name="_Toc158604318"/>
    </w:p>
    <w:p w:rsidR="00B108FA" w:rsidRPr="00CF14B8" w:rsidRDefault="00CF14B8" w:rsidP="00F40B65">
      <w:pPr>
        <w:jc w:val="left"/>
        <w:rPr>
          <w:lang w:val="nl-BE"/>
        </w:rPr>
      </w:pPr>
      <w:r>
        <w:rPr>
          <w:lang w:val="nl-BE"/>
        </w:rPr>
        <w:t xml:space="preserve">Dit document zal een beschrijving geven van de specificaties van deze dienst, die ontwikkeld is om </w:t>
      </w:r>
      <w:r w:rsidR="00743158">
        <w:rPr>
          <w:lang w:val="nl-BE"/>
        </w:rPr>
        <w:t>notificaties te versturen</w:t>
      </w:r>
      <w:r w:rsidR="00A526AC">
        <w:rPr>
          <w:lang w:val="nl-BE"/>
        </w:rPr>
        <w:t xml:space="preserve"> voor personen met een pasgeboren kind</w:t>
      </w:r>
      <w:r w:rsidR="00743158">
        <w:rPr>
          <w:lang w:val="nl-BE"/>
        </w:rPr>
        <w:t>.</w:t>
      </w:r>
      <w:r>
        <w:rPr>
          <w:lang w:val="nl-BE"/>
        </w:rPr>
        <w:t xml:space="preserve"> </w:t>
      </w:r>
    </w:p>
    <w:p w:rsidR="006526A7" w:rsidRPr="00743158" w:rsidRDefault="006526A7" w:rsidP="006526A7">
      <w:pPr>
        <w:pStyle w:val="Heading1"/>
        <w:rPr>
          <w:lang w:val="nl-BE"/>
        </w:rPr>
      </w:pPr>
      <w:bookmarkStart w:id="11" w:name="_Toc488651303"/>
      <w:r w:rsidRPr="00743158">
        <w:rPr>
          <w:lang w:val="nl-BE"/>
        </w:rPr>
        <w:t>Afkortingen</w:t>
      </w:r>
      <w:bookmarkEnd w:id="11"/>
    </w:p>
    <w:tbl>
      <w:tblPr>
        <w:tblW w:w="0" w:type="auto"/>
        <w:tblLook w:val="01E0" w:firstRow="1" w:lastRow="1" w:firstColumn="1" w:lastColumn="1" w:noHBand="0" w:noVBand="0"/>
      </w:tblPr>
      <w:tblGrid>
        <w:gridCol w:w="2278"/>
        <w:gridCol w:w="6792"/>
      </w:tblGrid>
      <w:tr w:rsidR="006526A7" w:rsidRPr="00F813A8" w:rsidTr="006526A7">
        <w:tc>
          <w:tcPr>
            <w:tcW w:w="2323" w:type="dxa"/>
            <w:shd w:val="clear" w:color="auto" w:fill="auto"/>
          </w:tcPr>
          <w:p w:rsidR="006526A7" w:rsidRDefault="006526A7" w:rsidP="00CE1F7C">
            <w:pPr>
              <w:rPr>
                <w:b/>
                <w:lang w:val="nl-BE"/>
              </w:rPr>
            </w:pPr>
            <w:r>
              <w:rPr>
                <w:b/>
                <w:lang w:val="nl-BE"/>
              </w:rPr>
              <w:t>INSZ</w:t>
            </w:r>
          </w:p>
        </w:tc>
        <w:tc>
          <w:tcPr>
            <w:tcW w:w="6963" w:type="dxa"/>
            <w:shd w:val="clear" w:color="auto" w:fill="auto"/>
          </w:tcPr>
          <w:p w:rsidR="006526A7" w:rsidRDefault="006526A7" w:rsidP="00CE1F7C">
            <w:pPr>
              <w:rPr>
                <w:lang w:val="nl-BE"/>
              </w:rPr>
            </w:pPr>
            <w:r>
              <w:rPr>
                <w:lang w:val="nl-BE"/>
              </w:rPr>
              <w:t>I</w:t>
            </w:r>
            <w:r w:rsidRPr="004679D7">
              <w:rPr>
                <w:lang w:val="nl-BE"/>
              </w:rPr>
              <w:t>dentificatie</w:t>
            </w:r>
            <w:r>
              <w:rPr>
                <w:lang w:val="nl-BE"/>
              </w:rPr>
              <w:t>N</w:t>
            </w:r>
            <w:r w:rsidRPr="004679D7">
              <w:rPr>
                <w:lang w:val="nl-BE"/>
              </w:rPr>
              <w:t xml:space="preserve">ummer van de </w:t>
            </w:r>
            <w:r>
              <w:rPr>
                <w:lang w:val="nl-BE"/>
              </w:rPr>
              <w:t>S</w:t>
            </w:r>
            <w:r w:rsidRPr="004679D7">
              <w:rPr>
                <w:lang w:val="nl-BE"/>
              </w:rPr>
              <w:t xml:space="preserve">ociale </w:t>
            </w:r>
            <w:r>
              <w:rPr>
                <w:lang w:val="nl-BE"/>
              </w:rPr>
              <w:t>Z</w:t>
            </w:r>
            <w:r w:rsidRPr="004679D7">
              <w:rPr>
                <w:lang w:val="nl-BE"/>
              </w:rPr>
              <w:t>ekerheid</w:t>
            </w:r>
          </w:p>
        </w:tc>
      </w:tr>
      <w:tr w:rsidR="006526A7" w:rsidRPr="00F813A8" w:rsidTr="006526A7">
        <w:tc>
          <w:tcPr>
            <w:tcW w:w="2323" w:type="dxa"/>
            <w:shd w:val="clear" w:color="auto" w:fill="auto"/>
          </w:tcPr>
          <w:p w:rsidR="006526A7" w:rsidRPr="00732467" w:rsidRDefault="006526A7" w:rsidP="00CE1F7C">
            <w:pPr>
              <w:rPr>
                <w:b/>
              </w:rPr>
            </w:pPr>
            <w:r w:rsidRPr="00732467">
              <w:rPr>
                <w:b/>
              </w:rPr>
              <w:t>KSZ</w:t>
            </w:r>
            <w:r w:rsidR="008C73F8">
              <w:rPr>
                <w:b/>
              </w:rPr>
              <w:t xml:space="preserve"> (CBSS)</w:t>
            </w:r>
          </w:p>
        </w:tc>
        <w:tc>
          <w:tcPr>
            <w:tcW w:w="6963" w:type="dxa"/>
            <w:shd w:val="clear" w:color="auto" w:fill="auto"/>
          </w:tcPr>
          <w:p w:rsidR="002D3DB7" w:rsidRPr="00732467" w:rsidRDefault="006526A7" w:rsidP="00CE1F7C">
            <w:pPr>
              <w:rPr>
                <w:lang w:val="nl-BE"/>
              </w:rPr>
            </w:pPr>
            <w:r w:rsidRPr="00732467">
              <w:rPr>
                <w:lang w:val="nl-BE"/>
              </w:rPr>
              <w:t>Kruispuntbank van de Sociale Zekerheid</w:t>
            </w:r>
          </w:p>
        </w:tc>
      </w:tr>
      <w:tr w:rsidR="002D3DB7" w:rsidRPr="00F813A8" w:rsidTr="006526A7">
        <w:tc>
          <w:tcPr>
            <w:tcW w:w="2323" w:type="dxa"/>
            <w:shd w:val="clear" w:color="auto" w:fill="auto"/>
          </w:tcPr>
          <w:p w:rsidR="002D3DB7" w:rsidRPr="002D3DB7" w:rsidRDefault="002D3DB7" w:rsidP="00CE1F7C">
            <w:pPr>
              <w:rPr>
                <w:b/>
                <w:lang w:val="nl-BE"/>
              </w:rPr>
            </w:pPr>
            <w:r>
              <w:rPr>
                <w:b/>
                <w:lang w:val="nl-BE"/>
              </w:rPr>
              <w:t>RSVZ (NISSE)</w:t>
            </w:r>
          </w:p>
        </w:tc>
        <w:tc>
          <w:tcPr>
            <w:tcW w:w="6963" w:type="dxa"/>
            <w:shd w:val="clear" w:color="auto" w:fill="auto"/>
          </w:tcPr>
          <w:p w:rsidR="002D3DB7" w:rsidRPr="008C73F8" w:rsidRDefault="008C73F8" w:rsidP="00CE1F7C">
            <w:pPr>
              <w:rPr>
                <w:lang w:val="nl-BE"/>
              </w:rPr>
            </w:pPr>
            <w:r w:rsidRPr="008C73F8">
              <w:rPr>
                <w:lang w:val="nl-BE"/>
              </w:rPr>
              <w:t>Rijksinstituut voor de Sociale Verzekeringen der Zelfstandigen</w:t>
            </w:r>
          </w:p>
        </w:tc>
      </w:tr>
      <w:tr w:rsidR="008C73F8" w:rsidRPr="00F94ECB" w:rsidTr="006526A7">
        <w:tc>
          <w:tcPr>
            <w:tcW w:w="2323" w:type="dxa"/>
            <w:shd w:val="clear" w:color="auto" w:fill="auto"/>
          </w:tcPr>
          <w:p w:rsidR="008C73F8" w:rsidRDefault="008C73F8" w:rsidP="00CE1F7C">
            <w:pPr>
              <w:rPr>
                <w:b/>
                <w:lang w:val="nl-BE"/>
              </w:rPr>
            </w:pPr>
            <w:r>
              <w:rPr>
                <w:b/>
                <w:lang w:val="nl-BE"/>
              </w:rPr>
              <w:t>RR (NR)</w:t>
            </w:r>
          </w:p>
        </w:tc>
        <w:tc>
          <w:tcPr>
            <w:tcW w:w="6963" w:type="dxa"/>
            <w:shd w:val="clear" w:color="auto" w:fill="auto"/>
          </w:tcPr>
          <w:p w:rsidR="008C73F8" w:rsidRPr="008C73F8" w:rsidRDefault="008C73F8" w:rsidP="00CE1F7C">
            <w:pPr>
              <w:rPr>
                <w:lang w:val="nl-BE"/>
              </w:rPr>
            </w:pPr>
            <w:r>
              <w:rPr>
                <w:lang w:val="nl-BE"/>
              </w:rPr>
              <w:t>Rijksre</w:t>
            </w:r>
            <w:r w:rsidR="0090265F">
              <w:rPr>
                <w:lang w:val="nl-BE"/>
              </w:rPr>
              <w:t>f</w:t>
            </w:r>
            <w:r>
              <w:rPr>
                <w:lang w:val="nl-BE"/>
              </w:rPr>
              <w:t>gister</w:t>
            </w:r>
          </w:p>
        </w:tc>
      </w:tr>
      <w:tr w:rsidR="00E36B14" w:rsidRPr="00F94ECB" w:rsidTr="006526A7">
        <w:tc>
          <w:tcPr>
            <w:tcW w:w="2323" w:type="dxa"/>
            <w:shd w:val="clear" w:color="auto" w:fill="auto"/>
          </w:tcPr>
          <w:p w:rsidR="00E36B14" w:rsidRDefault="00E36B14" w:rsidP="00CE1F7C">
            <w:pPr>
              <w:rPr>
                <w:b/>
                <w:lang w:val="nl-BE"/>
              </w:rPr>
            </w:pPr>
            <w:r>
              <w:rPr>
                <w:b/>
                <w:lang w:val="nl-BE"/>
              </w:rPr>
              <w:t>SSKM</w:t>
            </w:r>
          </w:p>
        </w:tc>
        <w:tc>
          <w:tcPr>
            <w:tcW w:w="6963" w:type="dxa"/>
            <w:shd w:val="clear" w:color="auto" w:fill="auto"/>
          </w:tcPr>
          <w:p w:rsidR="00E36B14" w:rsidRDefault="00E36B14" w:rsidP="00CE1F7C">
            <w:pPr>
              <w:rPr>
                <w:lang w:val="nl-BE"/>
              </w:rPr>
            </w:pPr>
            <w:r>
              <w:rPr>
                <w:lang w:val="nl-BE"/>
              </w:rPr>
              <w:t>Social Security Knowledge Matrix</w:t>
            </w:r>
          </w:p>
        </w:tc>
      </w:tr>
    </w:tbl>
    <w:p w:rsidR="00013D3B" w:rsidRDefault="007C3B75" w:rsidP="00B108FA">
      <w:pPr>
        <w:pStyle w:val="Heading1"/>
        <w:rPr>
          <w:lang w:val="nl-BE"/>
        </w:rPr>
      </w:pPr>
      <w:r w:rsidRPr="007C3B75">
        <w:rPr>
          <w:lang w:val="nl-BE"/>
        </w:rPr>
        <w:br w:type="page"/>
      </w:r>
      <w:bookmarkStart w:id="12" w:name="_Toc189990047"/>
      <w:bookmarkStart w:id="13" w:name="_Toc488651304"/>
      <w:bookmarkEnd w:id="10"/>
      <w:bookmarkEnd w:id="12"/>
      <w:r w:rsidR="00013D3B">
        <w:rPr>
          <w:lang w:val="nl-BE"/>
        </w:rPr>
        <w:lastRenderedPageBreak/>
        <w:t xml:space="preserve">Overzicht </w:t>
      </w:r>
      <w:r w:rsidR="00013D3B" w:rsidRPr="00B108FA">
        <w:t>van</w:t>
      </w:r>
      <w:r w:rsidR="00013D3B">
        <w:rPr>
          <w:lang w:val="nl-BE"/>
        </w:rPr>
        <w:t xml:space="preserve"> </w:t>
      </w:r>
      <w:r w:rsidR="00BC3BB1">
        <w:rPr>
          <w:lang w:val="nl-BE"/>
        </w:rPr>
        <w:t>de dienst</w:t>
      </w:r>
      <w:bookmarkEnd w:id="13"/>
    </w:p>
    <w:p w:rsidR="00BD766E" w:rsidRDefault="00B108FA" w:rsidP="00292ADB">
      <w:pPr>
        <w:pStyle w:val="Heading2"/>
        <w:rPr>
          <w:lang w:val="nl-BE"/>
        </w:rPr>
      </w:pPr>
      <w:bookmarkStart w:id="14" w:name="_Toc488651305"/>
      <w:r>
        <w:rPr>
          <w:lang w:val="nl-BE"/>
        </w:rPr>
        <w:t>Context</w:t>
      </w:r>
      <w:bookmarkEnd w:id="14"/>
    </w:p>
    <w:p w:rsidR="005D27BF" w:rsidRDefault="00C4361A" w:rsidP="005D27BF">
      <w:pPr>
        <w:rPr>
          <w:lang w:val="nl-BE"/>
        </w:rPr>
      </w:pPr>
      <w:r>
        <w:rPr>
          <w:lang w:val="nl-BE"/>
        </w:rPr>
        <w:t xml:space="preserve">Zelfstandige moeders hebben </w:t>
      </w:r>
      <w:r w:rsidR="005D27BF">
        <w:rPr>
          <w:lang w:val="nl-BE"/>
        </w:rPr>
        <w:t xml:space="preserve">na een bevalling </w:t>
      </w:r>
      <w:r>
        <w:rPr>
          <w:lang w:val="nl-BE"/>
        </w:rPr>
        <w:t>recht op</w:t>
      </w:r>
      <w:r w:rsidR="005D27BF">
        <w:rPr>
          <w:lang w:val="nl-BE"/>
        </w:rPr>
        <w:t xml:space="preserve"> een honderdtal</w:t>
      </w:r>
      <w:r>
        <w:rPr>
          <w:lang w:val="nl-BE"/>
        </w:rPr>
        <w:t xml:space="preserve"> dienstencheques</w:t>
      </w:r>
      <w:r w:rsidR="005D27BF">
        <w:rPr>
          <w:lang w:val="nl-BE"/>
        </w:rPr>
        <w:t>, om</w:t>
      </w:r>
      <w:r>
        <w:rPr>
          <w:lang w:val="nl-BE"/>
        </w:rPr>
        <w:t xml:space="preserve"> </w:t>
      </w:r>
      <w:r w:rsidR="005D27BF" w:rsidRPr="00B92342">
        <w:rPr>
          <w:lang w:val="nl-BE"/>
        </w:rPr>
        <w:t>ervoor te zorgen dat hun gezinsleven er niet onder lijdt wanneer ze na hun moederschapsverlof hun beroepsactiviteit hervatten</w:t>
      </w:r>
      <w:r w:rsidR="005D27BF">
        <w:rPr>
          <w:lang w:val="nl-BE"/>
        </w:rPr>
        <w:t xml:space="preserve">. Deze maatregel dient </w:t>
      </w:r>
      <w:r>
        <w:rPr>
          <w:lang w:val="nl-BE"/>
        </w:rPr>
        <w:t>ter compensatie van het ouderschapsverlof bij werknemers.</w:t>
      </w:r>
    </w:p>
    <w:p w:rsidR="00E316F0" w:rsidRPr="00C4361A" w:rsidRDefault="00E50CD7" w:rsidP="005D27BF">
      <w:pPr>
        <w:rPr>
          <w:lang w:val="nl-BE"/>
        </w:rPr>
      </w:pPr>
      <w:r>
        <w:rPr>
          <w:lang w:val="nl-BE"/>
        </w:rPr>
        <w:t xml:space="preserve">KSZ ontvangt </w:t>
      </w:r>
      <w:r w:rsidR="00844AE7">
        <w:rPr>
          <w:lang w:val="nl-BE"/>
        </w:rPr>
        <w:t xml:space="preserve">dagelijks een bestand </w:t>
      </w:r>
      <w:r>
        <w:rPr>
          <w:lang w:val="nl-BE"/>
        </w:rPr>
        <w:t xml:space="preserve">van het </w:t>
      </w:r>
      <w:r w:rsidR="00844AE7">
        <w:rPr>
          <w:lang w:val="nl-BE"/>
        </w:rPr>
        <w:t>Ri</w:t>
      </w:r>
      <w:r>
        <w:rPr>
          <w:lang w:val="nl-BE"/>
        </w:rPr>
        <w:t xml:space="preserve">jksregister </w:t>
      </w:r>
      <w:r w:rsidR="00844AE7">
        <w:rPr>
          <w:lang w:val="nl-BE"/>
        </w:rPr>
        <w:t xml:space="preserve">(“mutaties”) met de </w:t>
      </w:r>
      <w:r>
        <w:rPr>
          <w:lang w:val="nl-BE"/>
        </w:rPr>
        <w:t xml:space="preserve">inschrijvingen van nieuwe kinderen. Door het opvragen van de ouders van deze kinderen kan KSZ notificaties versturen naar </w:t>
      </w:r>
      <w:r w:rsidR="005B2AD0">
        <w:rPr>
          <w:lang w:val="nl-BE"/>
        </w:rPr>
        <w:t>RSVZ, die</w:t>
      </w:r>
      <w:r w:rsidR="005D27BF">
        <w:rPr>
          <w:lang w:val="nl-BE"/>
        </w:rPr>
        <w:t xml:space="preserve"> deze op haar beurt kan verdelen naar de </w:t>
      </w:r>
      <w:r w:rsidR="0090265F" w:rsidRPr="0090265F">
        <w:rPr>
          <w:lang w:val="nl-BE"/>
        </w:rPr>
        <w:t>sociaal verzekeringsfondsen</w:t>
      </w:r>
      <w:r w:rsidR="005B2AD0">
        <w:rPr>
          <w:lang w:val="nl-BE"/>
        </w:rPr>
        <w:t>.</w:t>
      </w:r>
      <w:r w:rsidR="005D27BF">
        <w:rPr>
          <w:lang w:val="nl-BE"/>
        </w:rPr>
        <w:t xml:space="preserve"> Dit laat de </w:t>
      </w:r>
      <w:r w:rsidR="007D2BF2" w:rsidRPr="0090265F">
        <w:rPr>
          <w:lang w:val="nl-BE"/>
        </w:rPr>
        <w:t>sociaal verzekeringsfondsen</w:t>
      </w:r>
      <w:r w:rsidR="007D2BF2">
        <w:rPr>
          <w:lang w:val="nl-BE"/>
        </w:rPr>
        <w:t xml:space="preserve"> </w:t>
      </w:r>
      <w:r w:rsidR="005D27BF">
        <w:rPr>
          <w:lang w:val="nl-BE"/>
        </w:rPr>
        <w:t>toe de dienstencheques toe te kennen zonder voorafgaande aanvraag van de moeder in kwestie.</w:t>
      </w:r>
    </w:p>
    <w:p w:rsidR="00292ADB" w:rsidRDefault="00292ADB" w:rsidP="00292ADB">
      <w:pPr>
        <w:pStyle w:val="Heading2"/>
        <w:rPr>
          <w:lang w:val="nl-BE"/>
        </w:rPr>
      </w:pPr>
      <w:bookmarkStart w:id="15" w:name="_Toc488651306"/>
      <w:r>
        <w:rPr>
          <w:lang w:val="nl-BE"/>
        </w:rPr>
        <w:t xml:space="preserve">Algemeen </w:t>
      </w:r>
      <w:r w:rsidR="00BD766E">
        <w:rPr>
          <w:lang w:val="nl-BE"/>
        </w:rPr>
        <w:t>verloop</w:t>
      </w:r>
      <w:bookmarkEnd w:id="15"/>
    </w:p>
    <w:p w:rsidR="00F41059" w:rsidRDefault="00542407" w:rsidP="00F41059">
      <w:pPr>
        <w:rPr>
          <w:lang w:val="nl-BE"/>
        </w:rPr>
      </w:pPr>
      <w:r>
        <w:rPr>
          <w:lang w:val="nl-BE"/>
        </w:rPr>
        <w:t xml:space="preserve">De KSZ verstuurt notificaties over de </w:t>
      </w:r>
      <w:r w:rsidR="005D27BF">
        <w:rPr>
          <w:lang w:val="nl-BE"/>
        </w:rPr>
        <w:t xml:space="preserve">pasgeboren </w:t>
      </w:r>
      <w:r>
        <w:rPr>
          <w:lang w:val="nl-BE"/>
        </w:rPr>
        <w:t xml:space="preserve">kinderen, dit wil zeggen dat er enkel notificaties verstuurd worden voor de ouders </w:t>
      </w:r>
      <w:r w:rsidR="005D27BF">
        <w:rPr>
          <w:lang w:val="nl-BE"/>
        </w:rPr>
        <w:t xml:space="preserve">(i.c. enkel de moeders) </w:t>
      </w:r>
      <w:r w:rsidR="00A77866">
        <w:rPr>
          <w:lang w:val="nl-BE"/>
        </w:rPr>
        <w:t>waar</w:t>
      </w:r>
      <w:r w:rsidR="005D27BF">
        <w:rPr>
          <w:lang w:val="nl-BE"/>
        </w:rPr>
        <w:t>voor</w:t>
      </w:r>
      <w:r w:rsidR="00A77866">
        <w:rPr>
          <w:lang w:val="nl-BE"/>
        </w:rPr>
        <w:t xml:space="preserve"> RSVZ </w:t>
      </w:r>
      <w:r w:rsidR="005D27BF">
        <w:rPr>
          <w:lang w:val="nl-BE"/>
        </w:rPr>
        <w:t>een dossier heeft</w:t>
      </w:r>
      <w:r w:rsidR="00A77866">
        <w:rPr>
          <w:lang w:val="nl-BE"/>
        </w:rPr>
        <w:t>.</w:t>
      </w:r>
    </w:p>
    <w:p w:rsidR="0075556A" w:rsidRDefault="0075556A" w:rsidP="00F41059">
      <w:pPr>
        <w:rPr>
          <w:lang w:val="nl-BE"/>
        </w:rPr>
      </w:pPr>
    </w:p>
    <w:p w:rsidR="0075556A" w:rsidRDefault="0075556A" w:rsidP="00F41059">
      <w:pPr>
        <w:rPr>
          <w:lang w:val="nl-BE"/>
        </w:rPr>
      </w:pPr>
      <w:r>
        <w:rPr>
          <w:lang w:val="nl-BE"/>
        </w:rPr>
        <w:t>Dit geeft het volgende verloop:</w:t>
      </w:r>
    </w:p>
    <w:p w:rsidR="005D27BF" w:rsidRDefault="005D27BF" w:rsidP="0075556A">
      <w:pPr>
        <w:pStyle w:val="ListParagraph"/>
        <w:numPr>
          <w:ilvl w:val="0"/>
          <w:numId w:val="37"/>
        </w:numPr>
        <w:rPr>
          <w:lang w:val="nl-BE"/>
        </w:rPr>
      </w:pPr>
      <w:r>
        <w:rPr>
          <w:lang w:val="nl-BE"/>
        </w:rPr>
        <w:t xml:space="preserve">Dagelijks </w:t>
      </w:r>
      <w:r w:rsidR="0075556A">
        <w:rPr>
          <w:lang w:val="nl-BE"/>
        </w:rPr>
        <w:t xml:space="preserve">KSZ ontvangt </w:t>
      </w:r>
      <w:r w:rsidR="00844AE7">
        <w:rPr>
          <w:lang w:val="nl-BE"/>
        </w:rPr>
        <w:t xml:space="preserve">mutaties </w:t>
      </w:r>
      <w:r w:rsidR="0075556A">
        <w:rPr>
          <w:lang w:val="nl-BE"/>
        </w:rPr>
        <w:t>van</w:t>
      </w:r>
      <w:r>
        <w:rPr>
          <w:lang w:val="nl-BE"/>
        </w:rPr>
        <w:t xml:space="preserve"> het</w:t>
      </w:r>
      <w:r w:rsidR="0075556A">
        <w:rPr>
          <w:lang w:val="nl-BE"/>
        </w:rPr>
        <w:t xml:space="preserve"> Rijksregister </w:t>
      </w:r>
      <w:r w:rsidR="00844AE7">
        <w:rPr>
          <w:lang w:val="nl-BE"/>
        </w:rPr>
        <w:t xml:space="preserve">met </w:t>
      </w:r>
      <w:r>
        <w:rPr>
          <w:lang w:val="nl-BE"/>
        </w:rPr>
        <w:t>nieuwe inschrijvingen in het Rijksregister</w:t>
      </w:r>
    </w:p>
    <w:p w:rsidR="0075556A" w:rsidRDefault="005D27BF" w:rsidP="0075556A">
      <w:pPr>
        <w:pStyle w:val="ListParagraph"/>
        <w:numPr>
          <w:ilvl w:val="0"/>
          <w:numId w:val="37"/>
        </w:numPr>
        <w:rPr>
          <w:lang w:val="nl-BE"/>
        </w:rPr>
      </w:pPr>
      <w:r>
        <w:rPr>
          <w:lang w:val="nl-BE"/>
        </w:rPr>
        <w:t xml:space="preserve">KSZ selecteert hieruit de pasgeborenen </w:t>
      </w:r>
      <w:r w:rsidR="005443B3">
        <w:rPr>
          <w:lang w:val="nl-BE"/>
        </w:rPr>
        <w:t>jonger dan 3 maanden</w:t>
      </w:r>
    </w:p>
    <w:p w:rsidR="0075556A" w:rsidRDefault="0075556A" w:rsidP="0075556A">
      <w:pPr>
        <w:pStyle w:val="ListParagraph"/>
        <w:numPr>
          <w:ilvl w:val="0"/>
          <w:numId w:val="37"/>
        </w:numPr>
        <w:rPr>
          <w:lang w:val="nl-BE"/>
        </w:rPr>
      </w:pPr>
      <w:r>
        <w:rPr>
          <w:lang w:val="nl-BE"/>
        </w:rPr>
        <w:t xml:space="preserve">KSZ haalt de </w:t>
      </w:r>
      <w:r w:rsidR="008078E4">
        <w:rPr>
          <w:lang w:val="nl-BE"/>
        </w:rPr>
        <w:t xml:space="preserve">historiek afstamming op bij het Rijksregister voor </w:t>
      </w:r>
      <w:r>
        <w:rPr>
          <w:lang w:val="nl-BE"/>
        </w:rPr>
        <w:t>deze kinderen</w:t>
      </w:r>
    </w:p>
    <w:p w:rsidR="008078E4" w:rsidRDefault="008078E4" w:rsidP="0075556A">
      <w:pPr>
        <w:pStyle w:val="ListParagraph"/>
        <w:numPr>
          <w:ilvl w:val="0"/>
          <w:numId w:val="37"/>
        </w:numPr>
        <w:rPr>
          <w:lang w:val="nl-BE"/>
        </w:rPr>
      </w:pPr>
      <w:r>
        <w:rPr>
          <w:lang w:val="nl-BE"/>
        </w:rPr>
        <w:t>KSZ selecteert uit de historiek afstamming alle vrouwelijke ascendenten</w:t>
      </w:r>
    </w:p>
    <w:p w:rsidR="0075556A" w:rsidRPr="002C035C" w:rsidRDefault="008078E4" w:rsidP="002C035C">
      <w:pPr>
        <w:pStyle w:val="ListParagraph"/>
        <w:numPr>
          <w:ilvl w:val="0"/>
          <w:numId w:val="37"/>
        </w:numPr>
        <w:rPr>
          <w:lang w:val="nl-BE"/>
        </w:rPr>
      </w:pPr>
      <w:r w:rsidRPr="002C035C">
        <w:rPr>
          <w:lang w:val="nl-BE"/>
        </w:rPr>
        <w:t xml:space="preserve">KSZ </w:t>
      </w:r>
      <w:r w:rsidRPr="0095337A">
        <w:rPr>
          <w:lang w:val="nl-BE"/>
        </w:rPr>
        <w:t>v</w:t>
      </w:r>
      <w:r w:rsidR="0075556A" w:rsidRPr="0095337A">
        <w:rPr>
          <w:lang w:val="nl-BE"/>
        </w:rPr>
        <w:t>erstuur</w:t>
      </w:r>
      <w:r w:rsidRPr="0095337A">
        <w:rPr>
          <w:lang w:val="nl-BE"/>
        </w:rPr>
        <w:t>t</w:t>
      </w:r>
      <w:r w:rsidR="0075556A" w:rsidRPr="0095337A">
        <w:rPr>
          <w:lang w:val="nl-BE"/>
        </w:rPr>
        <w:t xml:space="preserve"> notificaties </w:t>
      </w:r>
      <w:r w:rsidRPr="0095337A">
        <w:rPr>
          <w:lang w:val="nl-BE"/>
        </w:rPr>
        <w:t xml:space="preserve">voor </w:t>
      </w:r>
      <w:r>
        <w:rPr>
          <w:lang w:val="nl-BE"/>
        </w:rPr>
        <w:t xml:space="preserve">al de </w:t>
      </w:r>
      <w:r w:rsidRPr="002C035C">
        <w:rPr>
          <w:lang w:val="nl-BE"/>
        </w:rPr>
        <w:t xml:space="preserve">vrouwelijke ascendenten </w:t>
      </w:r>
      <w:r>
        <w:rPr>
          <w:lang w:val="nl-BE"/>
        </w:rPr>
        <w:t xml:space="preserve">die een integratie hebben voor RSVZ. De notificatie bevat de </w:t>
      </w:r>
      <w:r w:rsidRPr="002C035C">
        <w:rPr>
          <w:lang w:val="nl-BE"/>
        </w:rPr>
        <w:t>volledige historiek afstamming</w:t>
      </w:r>
      <w:r>
        <w:rPr>
          <w:lang w:val="nl-BE"/>
        </w:rPr>
        <w:t xml:space="preserve"> van de vrouwen.</w:t>
      </w:r>
    </w:p>
    <w:p w:rsidR="00292ADB" w:rsidRDefault="00292ADB" w:rsidP="00B85687">
      <w:pPr>
        <w:jc w:val="left"/>
        <w:rPr>
          <w:lang w:val="nl-BE"/>
        </w:rPr>
      </w:pPr>
    </w:p>
    <w:p w:rsidR="00A12D73" w:rsidRDefault="00A12D73" w:rsidP="00B92342">
      <w:pPr>
        <w:pStyle w:val="Heading3"/>
        <w:rPr>
          <w:lang w:val="nl-BE"/>
        </w:rPr>
      </w:pPr>
      <w:r>
        <w:rPr>
          <w:lang w:val="nl-BE"/>
        </w:rPr>
        <w:t>Collaboratiediagramma</w:t>
      </w:r>
    </w:p>
    <w:p w:rsidR="00B91F66" w:rsidRDefault="00B91F66" w:rsidP="00B91F66">
      <w:pPr>
        <w:jc w:val="left"/>
        <w:rPr>
          <w:i/>
          <w:lang w:val="nl-BE"/>
        </w:rPr>
      </w:pPr>
    </w:p>
    <w:p w:rsidR="002D3DB7" w:rsidRDefault="0067111F" w:rsidP="00B91F66">
      <w:pPr>
        <w:jc w:val="left"/>
        <w:rPr>
          <w:i/>
          <w:lang w:val="nl-BE"/>
        </w:rPr>
      </w:pPr>
      <w:r w:rsidRPr="0067111F">
        <w:rPr>
          <w:i/>
          <w:noProof/>
          <w:lang w:val="en-US" w:eastAsia="en-US"/>
        </w:rPr>
        <w:drawing>
          <wp:inline distT="0" distB="0" distL="0" distR="0" wp14:anchorId="0E4C4C18" wp14:editId="200FED5E">
            <wp:extent cx="4620270" cy="1133633"/>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0270" cy="1133633"/>
                    </a:xfrm>
                    <a:prstGeom prst="rect">
                      <a:avLst/>
                    </a:prstGeom>
                  </pic:spPr>
                </pic:pic>
              </a:graphicData>
            </a:graphic>
          </wp:inline>
        </w:drawing>
      </w:r>
    </w:p>
    <w:p w:rsidR="00A12D73" w:rsidRDefault="00A12D73" w:rsidP="00A12D73">
      <w:pPr>
        <w:rPr>
          <w:lang w:val="nl-BE"/>
        </w:rPr>
      </w:pPr>
    </w:p>
    <w:p w:rsidR="00B91F66" w:rsidRPr="001575F5" w:rsidRDefault="001575F5" w:rsidP="00B92342">
      <w:pPr>
        <w:pStyle w:val="Heading3"/>
        <w:rPr>
          <w:lang w:val="nl-BE"/>
        </w:rPr>
      </w:pPr>
      <w:r>
        <w:rPr>
          <w:lang w:val="nl-BE"/>
        </w:rPr>
        <w:lastRenderedPageBreak/>
        <w:t>Activiteitsdiagramma</w:t>
      </w:r>
    </w:p>
    <w:p w:rsidR="0067111F" w:rsidRDefault="001575F5" w:rsidP="00B91F66">
      <w:pPr>
        <w:jc w:val="left"/>
        <w:rPr>
          <w:i/>
          <w:lang w:val="nl-BE"/>
        </w:rPr>
      </w:pPr>
      <w:r w:rsidRPr="001575F5">
        <w:rPr>
          <w:i/>
          <w:noProof/>
          <w:lang w:val="en-US" w:eastAsia="en-US"/>
        </w:rPr>
        <w:drawing>
          <wp:inline distT="0" distB="0" distL="0" distR="0" wp14:anchorId="1E11EEEA" wp14:editId="31075097">
            <wp:extent cx="5759450" cy="5848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5848985"/>
                    </a:xfrm>
                    <a:prstGeom prst="rect">
                      <a:avLst/>
                    </a:prstGeom>
                  </pic:spPr>
                </pic:pic>
              </a:graphicData>
            </a:graphic>
          </wp:inline>
        </w:drawing>
      </w:r>
    </w:p>
    <w:p w:rsidR="0095337A" w:rsidRDefault="0095337A" w:rsidP="0095337A">
      <w:pPr>
        <w:pStyle w:val="Heading3"/>
        <w:rPr>
          <w:lang w:val="nl-BE"/>
        </w:rPr>
      </w:pPr>
      <w:r>
        <w:rPr>
          <w:lang w:val="nl-BE"/>
        </w:rPr>
        <w:t>Toekomstige werkwijze</w:t>
      </w:r>
    </w:p>
    <w:p w:rsidR="0095337A" w:rsidRDefault="0095337A" w:rsidP="00B92342">
      <w:pPr>
        <w:rPr>
          <w:lang w:val="nl-BE"/>
        </w:rPr>
      </w:pPr>
      <w:r>
        <w:rPr>
          <w:lang w:val="nl-BE"/>
        </w:rPr>
        <w:t>Eens KSZ ook mutaties dalende afstamming ontvangt van het Rijksregister, is het wenselijk dat de notificaties op deze invoer worden gebaseerd. Dit heeft zowel business als technische voordelen:</w:t>
      </w:r>
    </w:p>
    <w:p w:rsidR="0095337A" w:rsidRDefault="0095337A" w:rsidP="00B92342">
      <w:pPr>
        <w:pStyle w:val="ListParagraph"/>
        <w:numPr>
          <w:ilvl w:val="0"/>
          <w:numId w:val="41"/>
        </w:numPr>
        <w:rPr>
          <w:lang w:val="nl-BE"/>
        </w:rPr>
      </w:pPr>
      <w:r>
        <w:rPr>
          <w:lang w:val="nl-BE"/>
        </w:rPr>
        <w:t>Technisch: standaardisatie binnen de applicatie bij KSZ</w:t>
      </w:r>
    </w:p>
    <w:p w:rsidR="0095337A" w:rsidRPr="0095337A" w:rsidRDefault="0095337A" w:rsidP="00B92342">
      <w:pPr>
        <w:pStyle w:val="ListParagraph"/>
        <w:numPr>
          <w:ilvl w:val="0"/>
          <w:numId w:val="41"/>
        </w:numPr>
        <w:rPr>
          <w:lang w:val="nl-BE"/>
        </w:rPr>
      </w:pPr>
      <w:r>
        <w:rPr>
          <w:lang w:val="nl-BE"/>
        </w:rPr>
        <w:t>Business: momenteel wordt geen notificatie verstuurd naar RSVZ wanneer op de avond van de toekenning van het nieuwe INSZ (nieuwe inschrijving) het IT 110 nog niet is ingevuld. Op basis van de mutaties dalende afstamming zou dit wel het geval zijn.</w:t>
      </w:r>
    </w:p>
    <w:p w:rsidR="008078E4" w:rsidRDefault="008078E4" w:rsidP="00B92342">
      <w:pPr>
        <w:pStyle w:val="Heading2"/>
        <w:rPr>
          <w:lang w:val="nl-BE"/>
        </w:rPr>
      </w:pPr>
      <w:bookmarkStart w:id="16" w:name="_Toc488651307"/>
      <w:r>
        <w:rPr>
          <w:lang w:val="nl-BE"/>
        </w:rPr>
        <w:lastRenderedPageBreak/>
        <w:t>Functionaliteiten</w:t>
      </w:r>
      <w:bookmarkEnd w:id="16"/>
    </w:p>
    <w:p w:rsidR="008078E4" w:rsidRDefault="008078E4" w:rsidP="008078E4">
      <w:pPr>
        <w:pStyle w:val="Heading3"/>
        <w:rPr>
          <w:lang w:val="nl-BE"/>
        </w:rPr>
      </w:pPr>
      <w:r>
        <w:rPr>
          <w:lang w:val="nl-BE"/>
        </w:rPr>
        <w:t>Selectie kinderen</w:t>
      </w:r>
    </w:p>
    <w:p w:rsidR="000B5714" w:rsidRDefault="008078E4">
      <w:pPr>
        <w:rPr>
          <w:lang w:val="nl-BE"/>
        </w:rPr>
      </w:pPr>
      <w:r>
        <w:rPr>
          <w:lang w:val="nl-BE"/>
        </w:rPr>
        <w:t xml:space="preserve">Uit de dagelijkse bestanden met nieuwe inschrijvingen van het Rijksregister worden enkel de </w:t>
      </w:r>
      <w:r w:rsidR="00AD0188">
        <w:rPr>
          <w:lang w:val="nl-BE"/>
        </w:rPr>
        <w:t>actieve</w:t>
      </w:r>
      <w:r w:rsidR="001D404D">
        <w:rPr>
          <w:lang w:val="nl-BE"/>
        </w:rPr>
        <w:t xml:space="preserve"> </w:t>
      </w:r>
      <w:r>
        <w:rPr>
          <w:lang w:val="nl-BE"/>
        </w:rPr>
        <w:t>INSZ weerhouden</w:t>
      </w:r>
      <w:r w:rsidR="004A59B4">
        <w:rPr>
          <w:lang w:val="nl-BE"/>
        </w:rPr>
        <w:t xml:space="preserve"> voor personen </w:t>
      </w:r>
      <w:r w:rsidR="001D404D">
        <w:rPr>
          <w:lang w:val="nl-BE"/>
        </w:rPr>
        <w:t>jonger</w:t>
      </w:r>
      <w:r w:rsidR="004A59B4">
        <w:rPr>
          <w:lang w:val="nl-BE"/>
        </w:rPr>
        <w:t xml:space="preserve"> dan 3 maanden. D</w:t>
      </w:r>
      <w:r w:rsidR="00771D9A">
        <w:rPr>
          <w:lang w:val="nl-BE"/>
        </w:rPr>
        <w:t xml:space="preserve">e geboortedatum wordt </w:t>
      </w:r>
      <w:r w:rsidR="009147D1">
        <w:rPr>
          <w:lang w:val="nl-BE"/>
        </w:rPr>
        <w:t xml:space="preserve">berekend uit het INSZ, of </w:t>
      </w:r>
      <w:r w:rsidR="00771D9A">
        <w:rPr>
          <w:lang w:val="nl-BE"/>
        </w:rPr>
        <w:t>opgehaald uit het Rijksregister</w:t>
      </w:r>
      <w:r w:rsidR="009147D1">
        <w:rPr>
          <w:lang w:val="nl-BE"/>
        </w:rPr>
        <w:t xml:space="preserve"> voor INSZ met als datumgedeelte een onvolledige datum (‘00’ als maand- en of dagteller)</w:t>
      </w:r>
      <w:r w:rsidR="00771D9A">
        <w:rPr>
          <w:lang w:val="nl-BE"/>
        </w:rPr>
        <w:t xml:space="preserve">. </w:t>
      </w:r>
    </w:p>
    <w:p w:rsidR="000B5714" w:rsidRPr="0095337A" w:rsidRDefault="000B5714" w:rsidP="000B5714">
      <w:pPr>
        <w:rPr>
          <w:lang w:val="nl-BE"/>
        </w:rPr>
      </w:pPr>
      <w:r>
        <w:rPr>
          <w:lang w:val="nl-BE"/>
        </w:rPr>
        <w:t>Indien het “kind” INSZ vervangen is, wordt verder gewerkt met het laatste INSZ. Indien het geannuleerd is, wordt geen notificatie aangemaakt.</w:t>
      </w:r>
    </w:p>
    <w:p w:rsidR="00844AE7" w:rsidRDefault="00844AE7" w:rsidP="008078E4">
      <w:pPr>
        <w:pStyle w:val="Heading3"/>
        <w:rPr>
          <w:lang w:val="nl-BE"/>
        </w:rPr>
      </w:pPr>
      <w:r>
        <w:rPr>
          <w:lang w:val="nl-BE"/>
        </w:rPr>
        <w:t>Selectie ouders</w:t>
      </w:r>
    </w:p>
    <w:p w:rsidR="00844AE7" w:rsidRDefault="00844AE7" w:rsidP="00B92342">
      <w:pPr>
        <w:rPr>
          <w:lang w:val="nl-BE"/>
        </w:rPr>
      </w:pPr>
      <w:r>
        <w:rPr>
          <w:lang w:val="nl-BE"/>
        </w:rPr>
        <w:t xml:space="preserve">Voor alle “kind” INSZ wordt de volledige historiek (stijgende) afstamming (TI 110) opgehaald. Alle vrouwelijke personen die hierin voorkomen worden geselecteerd voor verdere verwerking. </w:t>
      </w:r>
      <w:r w:rsidR="009147D1">
        <w:rPr>
          <w:lang w:val="nl-BE"/>
        </w:rPr>
        <w:t>Fictieve</w:t>
      </w:r>
      <w:r w:rsidR="00D8563A">
        <w:rPr>
          <w:lang w:val="nl-BE"/>
        </w:rPr>
        <w:t xml:space="preserve"> of geradieerde</w:t>
      </w:r>
      <w:r w:rsidR="009147D1">
        <w:rPr>
          <w:lang w:val="nl-BE"/>
        </w:rPr>
        <w:t xml:space="preserve"> INSZ worden genegeerd. </w:t>
      </w:r>
      <w:r>
        <w:rPr>
          <w:lang w:val="nl-BE"/>
        </w:rPr>
        <w:t xml:space="preserve">KSZ doet geen </w:t>
      </w:r>
      <w:r w:rsidR="00A526AC">
        <w:rPr>
          <w:lang w:val="nl-BE"/>
        </w:rPr>
        <w:t xml:space="preserve">filtering </w:t>
      </w:r>
      <w:r>
        <w:rPr>
          <w:lang w:val="nl-BE"/>
        </w:rPr>
        <w:t>op basis van de code van afstamming</w:t>
      </w:r>
      <w:r w:rsidR="00A526AC">
        <w:rPr>
          <w:lang w:val="nl-BE"/>
        </w:rPr>
        <w:t xml:space="preserve"> (bijv. “nietigverklaring”), noch op de ingangsdatum van de afstamming</w:t>
      </w:r>
      <w:r>
        <w:rPr>
          <w:lang w:val="nl-BE"/>
        </w:rPr>
        <w:t>.</w:t>
      </w:r>
    </w:p>
    <w:p w:rsidR="000B5714" w:rsidRPr="0095337A" w:rsidRDefault="000B5714" w:rsidP="00B92342">
      <w:pPr>
        <w:rPr>
          <w:lang w:val="nl-BE"/>
        </w:rPr>
      </w:pPr>
      <w:r>
        <w:rPr>
          <w:lang w:val="nl-BE"/>
        </w:rPr>
        <w:t xml:space="preserve">Indien het “ouder” INSZ vervangen </w:t>
      </w:r>
      <w:r w:rsidR="00EF757F">
        <w:rPr>
          <w:lang w:val="nl-BE"/>
        </w:rPr>
        <w:t xml:space="preserve">of </w:t>
      </w:r>
      <w:r>
        <w:rPr>
          <w:lang w:val="nl-BE"/>
        </w:rPr>
        <w:t>geannuleerd is, wordt geen notificatie aangemaakt.</w:t>
      </w:r>
    </w:p>
    <w:p w:rsidR="008078E4" w:rsidRDefault="008078E4" w:rsidP="008078E4">
      <w:pPr>
        <w:pStyle w:val="Heading3"/>
        <w:rPr>
          <w:lang w:val="nl-BE"/>
        </w:rPr>
      </w:pPr>
      <w:r>
        <w:rPr>
          <w:lang w:val="nl-BE"/>
        </w:rPr>
        <w:t>Integratiecontrole</w:t>
      </w:r>
    </w:p>
    <w:p w:rsidR="00844AE7" w:rsidRDefault="00844AE7" w:rsidP="00B92342">
      <w:pPr>
        <w:rPr>
          <w:lang w:val="nl-BE"/>
        </w:rPr>
      </w:pPr>
      <w:r>
        <w:rPr>
          <w:lang w:val="nl-BE"/>
        </w:rPr>
        <w:t>Voor alle “</w:t>
      </w:r>
      <w:r w:rsidR="00A526AC">
        <w:rPr>
          <w:lang w:val="nl-BE"/>
        </w:rPr>
        <w:t>ouder</w:t>
      </w:r>
      <w:r>
        <w:rPr>
          <w:lang w:val="nl-BE"/>
        </w:rPr>
        <w:t xml:space="preserve">” INSZ gebeurt </w:t>
      </w:r>
      <w:r w:rsidR="00C87167">
        <w:rPr>
          <w:lang w:val="nl-BE"/>
        </w:rPr>
        <w:t xml:space="preserve">onderstaande </w:t>
      </w:r>
      <w:r>
        <w:rPr>
          <w:lang w:val="nl-BE"/>
        </w:rPr>
        <w:t>integratiecontrole</w:t>
      </w:r>
      <w:r w:rsidR="00C87167">
        <w:rPr>
          <w:lang w:val="nl-BE"/>
        </w:rPr>
        <w:t>.</w:t>
      </w:r>
    </w:p>
    <w:tbl>
      <w:tblPr>
        <w:tblStyle w:val="BCSSTable"/>
        <w:tblW w:w="5000" w:type="pct"/>
        <w:tblLayout w:type="fixed"/>
        <w:tblLook w:val="04A0" w:firstRow="1" w:lastRow="0" w:firstColumn="1" w:lastColumn="0" w:noHBand="0" w:noVBand="1"/>
      </w:tblPr>
      <w:tblGrid>
        <w:gridCol w:w="1405"/>
        <w:gridCol w:w="2553"/>
        <w:gridCol w:w="2553"/>
        <w:gridCol w:w="2549"/>
      </w:tblGrid>
      <w:tr w:rsidR="00C87167" w:rsidRPr="003F7E10" w:rsidTr="00B9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rsidR="00C87167" w:rsidRDefault="00C87167" w:rsidP="00DA3A7E">
            <w:pPr>
              <w:jc w:val="center"/>
            </w:pPr>
            <w:r>
              <w:t>Partner</w:t>
            </w:r>
          </w:p>
        </w:tc>
        <w:tc>
          <w:tcPr>
            <w:tcW w:w="1409" w:type="pct"/>
          </w:tcPr>
          <w:p w:rsidR="00C87167" w:rsidRDefault="00C87167" w:rsidP="00DA3A7E">
            <w:pPr>
              <w:jc w:val="center"/>
              <w:cnfStyle w:val="100000000000" w:firstRow="1" w:lastRow="0" w:firstColumn="0" w:lastColumn="0" w:oddVBand="0" w:evenVBand="0" w:oddHBand="0" w:evenHBand="0" w:firstRowFirstColumn="0" w:firstRowLastColumn="0" w:lastRowFirstColumn="0" w:lastRowLastColumn="0"/>
            </w:pPr>
            <w:r>
              <w:t>KBO-nummer of sector/instelling</w:t>
            </w:r>
          </w:p>
        </w:tc>
        <w:tc>
          <w:tcPr>
            <w:tcW w:w="1409" w:type="pct"/>
          </w:tcPr>
          <w:p w:rsidR="00C87167" w:rsidRDefault="00C87167" w:rsidP="0095337A">
            <w:pPr>
              <w:jc w:val="center"/>
              <w:cnfStyle w:val="100000000000" w:firstRow="1" w:lastRow="0" w:firstColumn="0" w:lastColumn="0" w:oddVBand="0" w:evenVBand="0" w:oddHBand="0" w:evenHBand="0" w:firstRowFirstColumn="0" w:firstRowLastColumn="0" w:lastRowFirstColumn="0" w:lastRowLastColumn="0"/>
            </w:pPr>
            <w:r>
              <w:t>Hoedanigheidscodes</w:t>
            </w:r>
          </w:p>
        </w:tc>
        <w:tc>
          <w:tcPr>
            <w:tcW w:w="1408" w:type="pct"/>
          </w:tcPr>
          <w:p w:rsidR="00C87167" w:rsidRDefault="00C87167" w:rsidP="0095337A">
            <w:pPr>
              <w:jc w:val="center"/>
              <w:cnfStyle w:val="100000000000" w:firstRow="1" w:lastRow="0" w:firstColumn="0" w:lastColumn="0" w:oddVBand="0" w:evenVBand="0" w:oddHBand="0" w:evenHBand="0" w:firstRowFirstColumn="0" w:firstRowLastColumn="0" w:lastRowFirstColumn="0" w:lastRowLastColumn="0"/>
            </w:pPr>
            <w:r>
              <w:t>Type contrôle</w:t>
            </w:r>
          </w:p>
        </w:tc>
      </w:tr>
      <w:tr w:rsidR="00C87167" w:rsidRPr="00F813A8" w:rsidTr="00B92342">
        <w:tc>
          <w:tcPr>
            <w:cnfStyle w:val="001000000000" w:firstRow="0" w:lastRow="0" w:firstColumn="1" w:lastColumn="0" w:oddVBand="0" w:evenVBand="0" w:oddHBand="0" w:evenHBand="0" w:firstRowFirstColumn="0" w:firstRowLastColumn="0" w:lastRowFirstColumn="0" w:lastRowLastColumn="0"/>
            <w:tcW w:w="775" w:type="pct"/>
          </w:tcPr>
          <w:p w:rsidR="00C87167" w:rsidRDefault="00C87167" w:rsidP="00DA3A7E">
            <w:r>
              <w:t>RSVZ/INASTI</w:t>
            </w:r>
          </w:p>
        </w:tc>
        <w:tc>
          <w:tcPr>
            <w:tcW w:w="1409" w:type="pct"/>
          </w:tcPr>
          <w:p w:rsidR="00C87167" w:rsidRDefault="00C87167" w:rsidP="00DA3A7E">
            <w:pPr>
              <w:cnfStyle w:val="000000000000" w:firstRow="0" w:lastRow="0" w:firstColumn="0" w:lastColumn="0" w:oddVBand="0" w:evenVBand="0" w:oddHBand="0" w:evenHBand="0" w:firstRowFirstColumn="0" w:firstRowLastColumn="0" w:lastRowFirstColumn="0" w:lastRowLastColumn="0"/>
            </w:pPr>
            <w:r>
              <w:t>15/0</w:t>
            </w:r>
          </w:p>
        </w:tc>
        <w:tc>
          <w:tcPr>
            <w:tcW w:w="1409" w:type="pct"/>
          </w:tcPr>
          <w:p w:rsidR="00C87167" w:rsidRDefault="00C87167" w:rsidP="0095337A">
            <w:pPr>
              <w:cnfStyle w:val="000000000000" w:firstRow="0" w:lastRow="0" w:firstColumn="0" w:lastColumn="0" w:oddVBand="0" w:evenVBand="0" w:oddHBand="0" w:evenHBand="0" w:firstRowFirstColumn="0" w:firstRowLastColumn="0" w:lastRowFirstColumn="0" w:lastRowLastColumn="0"/>
            </w:pPr>
            <w:r>
              <w:t>2, 102</w:t>
            </w:r>
          </w:p>
        </w:tc>
        <w:tc>
          <w:tcPr>
            <w:tcW w:w="1408" w:type="pct"/>
          </w:tcPr>
          <w:p w:rsidR="00C87167" w:rsidRPr="00B92342" w:rsidRDefault="00C87167">
            <w:pPr>
              <w:cnfStyle w:val="000000000000" w:firstRow="0" w:lastRow="0" w:firstColumn="0" w:lastColumn="0" w:oddVBand="0" w:evenVBand="0" w:oddHBand="0" w:evenHBand="0" w:firstRowFirstColumn="0" w:firstRowLastColumn="0" w:lastRowFirstColumn="0" w:lastRowLastColumn="0"/>
              <w:rPr>
                <w:lang w:val="nl-BE"/>
              </w:rPr>
            </w:pPr>
            <w:r w:rsidRPr="00B92342">
              <w:rPr>
                <w:lang w:val="nl-BE"/>
              </w:rPr>
              <w:t xml:space="preserve">Actief dossier op datum </w:t>
            </w:r>
            <w:r w:rsidR="00236C7B">
              <w:rPr>
                <w:lang w:val="nl-BE"/>
              </w:rPr>
              <w:t>notificatie</w:t>
            </w:r>
          </w:p>
        </w:tc>
      </w:tr>
    </w:tbl>
    <w:p w:rsidR="00C87167" w:rsidRDefault="00C87167" w:rsidP="00C87167">
      <w:pPr>
        <w:pStyle w:val="Heading3"/>
        <w:rPr>
          <w:lang w:val="nl-BE"/>
        </w:rPr>
      </w:pPr>
      <w:r>
        <w:rPr>
          <w:lang w:val="nl-BE"/>
        </w:rPr>
        <w:t>Legal context</w:t>
      </w:r>
    </w:p>
    <w:p w:rsidR="00C87167" w:rsidRDefault="00C87167" w:rsidP="00B92342">
      <w:pPr>
        <w:rPr>
          <w:lang w:val="nl-BE"/>
        </w:rPr>
      </w:pPr>
      <w:r>
        <w:rPr>
          <w:lang w:val="nl-BE"/>
        </w:rPr>
        <w:t>De onderstaande wettelijke context wordt gebruikt.</w:t>
      </w:r>
    </w:p>
    <w:tbl>
      <w:tblPr>
        <w:tblStyle w:val="BCSSTable"/>
        <w:tblW w:w="2217" w:type="pct"/>
        <w:tblInd w:w="-5" w:type="dxa"/>
        <w:tblLook w:val="04A0" w:firstRow="1" w:lastRow="0" w:firstColumn="1" w:lastColumn="0" w:noHBand="0" w:noVBand="1"/>
      </w:tblPr>
      <w:tblGrid>
        <w:gridCol w:w="1489"/>
        <w:gridCol w:w="4650"/>
      </w:tblGrid>
      <w:tr w:rsidR="00C87167" w:rsidRPr="003F7E10" w:rsidTr="00B9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C87167" w:rsidRDefault="00C87167" w:rsidP="00DA3A7E">
            <w:pPr>
              <w:jc w:val="center"/>
            </w:pPr>
            <w:r>
              <w:t>Partner</w:t>
            </w:r>
          </w:p>
        </w:tc>
        <w:tc>
          <w:tcPr>
            <w:tcW w:w="3145" w:type="pct"/>
          </w:tcPr>
          <w:p w:rsidR="00C87167" w:rsidRDefault="00C87167" w:rsidP="00DA3A7E">
            <w:pPr>
              <w:jc w:val="center"/>
              <w:cnfStyle w:val="100000000000" w:firstRow="1" w:lastRow="0" w:firstColumn="0" w:lastColumn="0" w:oddVBand="0" w:evenVBand="0" w:oddHBand="0" w:evenHBand="0" w:firstRowFirstColumn="0" w:firstRowLastColumn="0" w:lastRowFirstColumn="0" w:lastRowLastColumn="0"/>
            </w:pPr>
            <w:r>
              <w:t>Wettelijke context</w:t>
            </w:r>
          </w:p>
        </w:tc>
      </w:tr>
      <w:tr w:rsidR="00C87167" w:rsidRPr="00F53771" w:rsidTr="00B92342">
        <w:tc>
          <w:tcPr>
            <w:cnfStyle w:val="001000000000" w:firstRow="0" w:lastRow="0" w:firstColumn="1" w:lastColumn="0" w:oddVBand="0" w:evenVBand="0" w:oddHBand="0" w:evenHBand="0" w:firstRowFirstColumn="0" w:firstRowLastColumn="0" w:lastRowFirstColumn="0" w:lastRowLastColumn="0"/>
            <w:tcW w:w="1855" w:type="pct"/>
          </w:tcPr>
          <w:p w:rsidR="00C87167" w:rsidRDefault="00C87167" w:rsidP="00DA3A7E">
            <w:r>
              <w:t>RSVZ/INASTI</w:t>
            </w:r>
          </w:p>
        </w:tc>
        <w:tc>
          <w:tcPr>
            <w:tcW w:w="3145" w:type="pct"/>
          </w:tcPr>
          <w:p w:rsidR="00C87167" w:rsidRDefault="00C87167" w:rsidP="00DA3A7E">
            <w:pPr>
              <w:cnfStyle w:val="000000000000" w:firstRow="0" w:lastRow="0" w:firstColumn="0" w:lastColumn="0" w:oddVBand="0" w:evenVBand="0" w:oddHBand="0" w:evenHBand="0" w:firstRowFirstColumn="0" w:firstRowLastColumn="0" w:lastRowFirstColumn="0" w:lastRowLastColumn="0"/>
            </w:pPr>
            <w:r>
              <w:t>NISSE:SERVICE_VOUCHERS_FOR_CHILDBIRTH</w:t>
            </w:r>
          </w:p>
        </w:tc>
      </w:tr>
    </w:tbl>
    <w:p w:rsidR="00844AE7" w:rsidRDefault="00844AE7" w:rsidP="00844AE7">
      <w:pPr>
        <w:pStyle w:val="Heading3"/>
        <w:rPr>
          <w:lang w:val="nl-BE"/>
        </w:rPr>
      </w:pPr>
      <w:r>
        <w:rPr>
          <w:lang w:val="nl-BE"/>
        </w:rPr>
        <w:t>Formaat notificaties</w:t>
      </w:r>
    </w:p>
    <w:p w:rsidR="00844AE7" w:rsidRDefault="00844AE7" w:rsidP="00B92342">
      <w:pPr>
        <w:rPr>
          <w:lang w:val="nl-BE"/>
        </w:rPr>
      </w:pPr>
      <w:r>
        <w:rPr>
          <w:lang w:val="nl-BE"/>
        </w:rPr>
        <w:t xml:space="preserve">De notificatie wordt verstuurd voor het INSZ van de ouder en bevat de gegevens van de consultatie </w:t>
      </w:r>
      <w:r w:rsidR="00393850">
        <w:rPr>
          <w:lang w:val="nl-BE"/>
        </w:rPr>
        <w:t xml:space="preserve">(historiek) </w:t>
      </w:r>
      <w:r>
        <w:rPr>
          <w:lang w:val="nl-BE"/>
        </w:rPr>
        <w:t>dalende afstamming</w:t>
      </w:r>
      <w:r w:rsidR="00393850">
        <w:rPr>
          <w:lang w:val="nl-BE"/>
        </w:rPr>
        <w:t xml:space="preserve"> voor dit INSZ</w:t>
      </w:r>
      <w:r w:rsidR="00DA3A7E">
        <w:rPr>
          <w:lang w:val="nl-BE"/>
        </w:rPr>
        <w:t>. M</w:t>
      </w:r>
      <w:r w:rsidR="00393850">
        <w:rPr>
          <w:lang w:val="nl-BE"/>
        </w:rPr>
        <w:t>et andere woorden</w:t>
      </w:r>
      <w:r w:rsidR="00DA3A7E">
        <w:rPr>
          <w:lang w:val="nl-BE"/>
        </w:rPr>
        <w:t>,</w:t>
      </w:r>
      <w:r w:rsidR="00393850">
        <w:rPr>
          <w:lang w:val="nl-BE"/>
        </w:rPr>
        <w:t xml:space="preserve"> in de gegevens staan alle kinderen met hun band zoals gekend in IT 114 bij het Rijksregister</w:t>
      </w:r>
      <w:r w:rsidR="00DA3A7E">
        <w:rPr>
          <w:lang w:val="nl-BE"/>
        </w:rPr>
        <w:t>, en dus niet enkel het pasgeboren kind in kwestie</w:t>
      </w:r>
      <w:r w:rsidR="00771D9A">
        <w:rPr>
          <w:rStyle w:val="FootnoteReference"/>
          <w:lang w:val="nl-BE"/>
        </w:rPr>
        <w:footnoteReference w:id="1"/>
      </w:r>
      <w:r w:rsidR="00393850">
        <w:rPr>
          <w:lang w:val="nl-BE"/>
        </w:rPr>
        <w:t>.</w:t>
      </w:r>
    </w:p>
    <w:p w:rsidR="0025268A" w:rsidRPr="0095337A" w:rsidRDefault="0025268A" w:rsidP="00B92342">
      <w:pPr>
        <w:rPr>
          <w:lang w:val="nl-BE"/>
        </w:rPr>
      </w:pPr>
      <w:r>
        <w:rPr>
          <w:lang w:val="nl-BE"/>
        </w:rPr>
        <w:t>Net als in de consultatie, doet KSZ geen interpretatie van de gegevens van IT 114.</w:t>
      </w:r>
    </w:p>
    <w:p w:rsidR="0095337A" w:rsidRDefault="0095337A" w:rsidP="0095337A">
      <w:pPr>
        <w:pStyle w:val="Heading3"/>
        <w:rPr>
          <w:lang w:val="nl-BE"/>
        </w:rPr>
      </w:pPr>
      <w:r>
        <w:rPr>
          <w:lang w:val="nl-BE"/>
        </w:rPr>
        <w:t>Fout-positieven en fout-negatieven</w:t>
      </w:r>
    </w:p>
    <w:p w:rsidR="0095337A" w:rsidRDefault="0095337A" w:rsidP="00B92342">
      <w:pPr>
        <w:rPr>
          <w:lang w:val="nl-BE"/>
        </w:rPr>
      </w:pPr>
      <w:r>
        <w:rPr>
          <w:lang w:val="nl-BE"/>
        </w:rPr>
        <w:t>Het is mogelijk dat fout-positieven en fout-negatieven zich voordoen</w:t>
      </w:r>
      <w:r w:rsidR="00771D9A">
        <w:rPr>
          <w:lang w:val="nl-BE"/>
        </w:rPr>
        <w:t xml:space="preserve">. Hieronder een niet-exhaustieve lijst van </w:t>
      </w:r>
      <w:r>
        <w:rPr>
          <w:lang w:val="nl-BE"/>
        </w:rPr>
        <w:t>gevallen</w:t>
      </w:r>
      <w:r w:rsidR="00771D9A">
        <w:rPr>
          <w:lang w:val="nl-BE"/>
        </w:rPr>
        <w:t>.</w:t>
      </w:r>
    </w:p>
    <w:p w:rsidR="0095337A" w:rsidRDefault="0095337A" w:rsidP="00B92342">
      <w:pPr>
        <w:rPr>
          <w:lang w:val="nl-BE"/>
        </w:rPr>
      </w:pPr>
    </w:p>
    <w:p w:rsidR="0095337A" w:rsidRDefault="0095337A" w:rsidP="00B92342">
      <w:pPr>
        <w:rPr>
          <w:lang w:val="nl-BE"/>
        </w:rPr>
      </w:pPr>
      <w:r>
        <w:rPr>
          <w:lang w:val="nl-BE"/>
        </w:rPr>
        <w:t>Fout-positieven</w:t>
      </w:r>
      <w:r w:rsidR="00771D9A">
        <w:rPr>
          <w:lang w:val="nl-BE"/>
        </w:rPr>
        <w:t>:</w:t>
      </w:r>
    </w:p>
    <w:p w:rsidR="0095337A" w:rsidRDefault="0095337A" w:rsidP="00B92342">
      <w:pPr>
        <w:pStyle w:val="ListParagraph"/>
        <w:numPr>
          <w:ilvl w:val="0"/>
          <w:numId w:val="41"/>
        </w:numPr>
        <w:rPr>
          <w:lang w:val="nl-BE"/>
        </w:rPr>
      </w:pPr>
      <w:r>
        <w:rPr>
          <w:lang w:val="nl-BE"/>
        </w:rPr>
        <w:t xml:space="preserve">Kind dat geboren is in het buitenland en </w:t>
      </w:r>
      <w:r w:rsidR="00393850">
        <w:rPr>
          <w:lang w:val="nl-BE"/>
        </w:rPr>
        <w:t>dat in het vreemdelingenregister wordt opgenomen voordat het 3 maanden oud is (of maximaal 1 jaar en 3 maanden in het geval van een onvolledige geboortedatum)</w:t>
      </w:r>
    </w:p>
    <w:p w:rsidR="00393850" w:rsidRDefault="00393850" w:rsidP="00393850">
      <w:pPr>
        <w:pStyle w:val="ListParagraph"/>
        <w:numPr>
          <w:ilvl w:val="0"/>
          <w:numId w:val="41"/>
        </w:numPr>
        <w:rPr>
          <w:lang w:val="nl-BE"/>
        </w:rPr>
      </w:pPr>
      <w:r>
        <w:rPr>
          <w:lang w:val="nl-BE"/>
        </w:rPr>
        <w:lastRenderedPageBreak/>
        <w:t>Kind dat geboren is in het buitenland en waarvoor een asielprocedure wordt opgestart voordat het 3 maanden oud is (of maximaal 1 jaar en 3 maanden in het geval van een onvolledige geboortedatum)</w:t>
      </w:r>
    </w:p>
    <w:p w:rsidR="00393850" w:rsidRDefault="00393850" w:rsidP="00393850">
      <w:pPr>
        <w:pStyle w:val="ListParagraph"/>
        <w:numPr>
          <w:ilvl w:val="0"/>
          <w:numId w:val="41"/>
        </w:numPr>
        <w:rPr>
          <w:lang w:val="nl-BE"/>
        </w:rPr>
      </w:pPr>
      <w:r>
        <w:rPr>
          <w:lang w:val="nl-BE"/>
        </w:rPr>
        <w:t>Kind waarvoor andere vrouwelijke persoon dan de moeder (bijvoorbeeld meemoeder) is opgenomen in de (stijgende) afstamming</w:t>
      </w:r>
    </w:p>
    <w:p w:rsidR="00A526AC" w:rsidRDefault="00A526AC" w:rsidP="00393850">
      <w:pPr>
        <w:pStyle w:val="ListParagraph"/>
        <w:numPr>
          <w:ilvl w:val="0"/>
          <w:numId w:val="41"/>
        </w:numPr>
        <w:rPr>
          <w:lang w:val="nl-BE"/>
        </w:rPr>
      </w:pPr>
      <w:r>
        <w:rPr>
          <w:lang w:val="nl-BE"/>
        </w:rPr>
        <w:t>Kind waarvoor vrouwelijke persoon voorkomt in de afstamming met een code die een nietigverklaring aanduidt</w:t>
      </w:r>
    </w:p>
    <w:p w:rsidR="00393850" w:rsidRDefault="00393850" w:rsidP="00B92342">
      <w:pPr>
        <w:rPr>
          <w:lang w:val="nl-BE"/>
        </w:rPr>
      </w:pPr>
    </w:p>
    <w:p w:rsidR="00393850" w:rsidRDefault="00393850" w:rsidP="00B92342">
      <w:pPr>
        <w:rPr>
          <w:lang w:val="nl-BE"/>
        </w:rPr>
      </w:pPr>
      <w:r>
        <w:rPr>
          <w:lang w:val="nl-BE"/>
        </w:rPr>
        <w:t>Fout-negatieven</w:t>
      </w:r>
      <w:r w:rsidR="00771D9A">
        <w:rPr>
          <w:lang w:val="nl-BE"/>
        </w:rPr>
        <w:t>:</w:t>
      </w:r>
    </w:p>
    <w:p w:rsidR="00393850" w:rsidRDefault="00393850" w:rsidP="00B92342">
      <w:pPr>
        <w:pStyle w:val="ListParagraph"/>
        <w:numPr>
          <w:ilvl w:val="0"/>
          <w:numId w:val="41"/>
        </w:numPr>
        <w:rPr>
          <w:lang w:val="nl-BE"/>
        </w:rPr>
      </w:pPr>
      <w:r>
        <w:rPr>
          <w:lang w:val="nl-BE"/>
        </w:rPr>
        <w:t>Kind geboren als Belg waarvoor IT 110 (afstamming) niet wordt ingevuld op de dag van de toekenning van het INSZ</w:t>
      </w:r>
    </w:p>
    <w:p w:rsidR="00393850" w:rsidRDefault="00393850" w:rsidP="00B92342">
      <w:pPr>
        <w:pStyle w:val="ListParagraph"/>
        <w:numPr>
          <w:ilvl w:val="0"/>
          <w:numId w:val="41"/>
        </w:numPr>
        <w:rPr>
          <w:lang w:val="nl-BE"/>
        </w:rPr>
      </w:pPr>
      <w:r>
        <w:rPr>
          <w:lang w:val="nl-BE"/>
        </w:rPr>
        <w:t>Kind geboren als Belg dat met een foute (onvolledige?) geboortedatum wordt geregistreerd</w:t>
      </w:r>
    </w:p>
    <w:p w:rsidR="001D404D" w:rsidRDefault="001D404D" w:rsidP="001D404D">
      <w:pPr>
        <w:pStyle w:val="ListParagraph"/>
        <w:numPr>
          <w:ilvl w:val="0"/>
          <w:numId w:val="41"/>
        </w:numPr>
        <w:rPr>
          <w:lang w:val="nl-BE"/>
        </w:rPr>
      </w:pPr>
      <w:r>
        <w:rPr>
          <w:lang w:val="nl-BE"/>
        </w:rPr>
        <w:t>Kind geboren in het buitenland (bijv. tijdelijk verblijf in het buitenland) uit Belgische ouders waarbij de aangifte niet gebeurt binnen de 3 maanden na de bevalling</w:t>
      </w:r>
    </w:p>
    <w:p w:rsidR="00B47A2D" w:rsidRDefault="00B47A2D" w:rsidP="00CC5397">
      <w:pPr>
        <w:pStyle w:val="Heading1"/>
        <w:rPr>
          <w:lang w:val="nl-BE"/>
        </w:rPr>
      </w:pPr>
      <w:bookmarkStart w:id="17" w:name="_Toc488651308"/>
      <w:bookmarkStart w:id="18" w:name="_Toc488651309"/>
      <w:bookmarkEnd w:id="17"/>
      <w:r>
        <w:rPr>
          <w:lang w:val="nl-BE"/>
        </w:rPr>
        <w:t>Protocol van de dienst</w:t>
      </w:r>
      <w:bookmarkEnd w:id="18"/>
    </w:p>
    <w:p w:rsidR="0095337A" w:rsidRPr="00B92342" w:rsidRDefault="00AF7CE0" w:rsidP="00B92342">
      <w:pPr>
        <w:rPr>
          <w:lang w:val="nl-NL"/>
        </w:rPr>
      </w:pPr>
      <w:r>
        <w:rPr>
          <w:lang w:val="nl-BE"/>
        </w:rPr>
        <w:t>De communicatie tussen de KSZ en de klant zal gebeuren via batc</w:t>
      </w:r>
      <w:r w:rsidR="00C57646">
        <w:rPr>
          <w:lang w:val="nl-BE"/>
        </w:rPr>
        <w:t>h</w:t>
      </w:r>
      <w:r>
        <w:rPr>
          <w:lang w:val="nl-BE"/>
        </w:rPr>
        <w:t xml:space="preserve">bestanden in </w:t>
      </w:r>
      <w:r w:rsidR="00C57646">
        <w:rPr>
          <w:lang w:val="nl-BE"/>
        </w:rPr>
        <w:t>XML</w:t>
      </w:r>
      <w:r>
        <w:rPr>
          <w:lang w:val="nl-BE"/>
        </w:rPr>
        <w:t xml:space="preserve">-formaat met een </w:t>
      </w:r>
      <w:r w:rsidRPr="00DA3A7E">
        <w:rPr>
          <w:lang w:val="nl-BE"/>
        </w:rPr>
        <w:t>voucher</w:t>
      </w:r>
      <w:r>
        <w:rPr>
          <w:lang w:val="nl-BE"/>
        </w:rPr>
        <w:t xml:space="preserve">-bestand </w:t>
      </w:r>
      <w:r w:rsidR="00C57646">
        <w:rPr>
          <w:lang w:val="nl-BE"/>
        </w:rPr>
        <w:t>via het ‘LDM</w:t>
      </w:r>
      <w:r w:rsidR="00437EFA">
        <w:rPr>
          <w:lang w:val="nl-BE"/>
        </w:rPr>
        <w:t>’</w:t>
      </w:r>
      <w:r w:rsidR="00C57646">
        <w:rPr>
          <w:lang w:val="nl-BE"/>
        </w:rPr>
        <w:t xml:space="preserve">-protocol </w:t>
      </w:r>
      <w:r>
        <w:rPr>
          <w:lang w:val="nl-BE"/>
        </w:rPr>
        <w:t>zoals beschreven in</w:t>
      </w:r>
      <w:r w:rsidR="00223DF8">
        <w:rPr>
          <w:lang w:val="nl-BE"/>
        </w:rPr>
        <w:t xml:space="preserve"> </w:t>
      </w:r>
      <w:r w:rsidR="00223DF8">
        <w:rPr>
          <w:lang w:val="nl-BE"/>
        </w:rPr>
        <w:fldChar w:fldCharType="begin"/>
      </w:r>
      <w:r w:rsidR="00223DF8">
        <w:rPr>
          <w:lang w:val="nl-BE"/>
        </w:rPr>
        <w:instrText xml:space="preserve"> REF _Ref486931012 \r \h </w:instrText>
      </w:r>
      <w:r w:rsidR="00223DF8">
        <w:rPr>
          <w:lang w:val="nl-BE"/>
        </w:rPr>
      </w:r>
      <w:r w:rsidR="00223DF8">
        <w:rPr>
          <w:lang w:val="nl-BE"/>
        </w:rPr>
        <w:fldChar w:fldCharType="separate"/>
      </w:r>
      <w:r w:rsidR="00223DF8">
        <w:rPr>
          <w:lang w:val="nl-BE"/>
        </w:rPr>
        <w:t>[2]</w:t>
      </w:r>
      <w:r w:rsidR="00223DF8">
        <w:rPr>
          <w:lang w:val="nl-BE"/>
        </w:rPr>
        <w:fldChar w:fldCharType="end"/>
      </w:r>
      <w:bookmarkStart w:id="19" w:name="_Toc379805402"/>
      <w:bookmarkStart w:id="20" w:name="_Toc394492797"/>
      <w:bookmarkStart w:id="21" w:name="_Toc379805405"/>
      <w:bookmarkStart w:id="22" w:name="_Toc394492804"/>
    </w:p>
    <w:p w:rsidR="00204374" w:rsidRPr="00F86369" w:rsidRDefault="00204374" w:rsidP="00204374">
      <w:pPr>
        <w:pStyle w:val="Heading2"/>
        <w:rPr>
          <w:lang w:val="nl-NL"/>
        </w:rPr>
      </w:pPr>
      <w:bookmarkStart w:id="23" w:name="_Toc488651310"/>
      <w:r>
        <w:rPr>
          <w:lang w:val="nl-BE"/>
        </w:rPr>
        <w:t>Bestands</w:t>
      </w:r>
      <w:r w:rsidRPr="0064215D">
        <w:rPr>
          <w:lang w:val="nl-BE"/>
        </w:rPr>
        <w:t>uitwisseling</w:t>
      </w:r>
      <w:bookmarkEnd w:id="19"/>
      <w:bookmarkEnd w:id="20"/>
      <w:bookmarkEnd w:id="23"/>
    </w:p>
    <w:p w:rsidR="00204374" w:rsidRDefault="00204374" w:rsidP="00204374">
      <w:pPr>
        <w:rPr>
          <w:lang w:val="nl-BE"/>
        </w:rPr>
      </w:pPr>
      <w:r w:rsidRPr="00AC3B1A">
        <w:rPr>
          <w:lang w:val="nl-BE"/>
        </w:rPr>
        <w:t xml:space="preserve">De bestanden </w:t>
      </w:r>
      <w:r>
        <w:rPr>
          <w:lang w:val="nl-BE"/>
        </w:rPr>
        <w:t xml:space="preserve">zullen uitgewisseld worden via </w:t>
      </w:r>
      <w:r w:rsidRPr="00AC3B1A">
        <w:rPr>
          <w:lang w:val="nl-BE"/>
        </w:rPr>
        <w:t xml:space="preserve">de </w:t>
      </w:r>
      <w:r>
        <w:rPr>
          <w:lang w:val="nl-BE"/>
        </w:rPr>
        <w:t>FTP-</w:t>
      </w:r>
      <w:r w:rsidRPr="00AC3B1A">
        <w:rPr>
          <w:lang w:val="nl-BE"/>
        </w:rPr>
        <w:t>server</w:t>
      </w:r>
      <w:r>
        <w:rPr>
          <w:lang w:val="nl-BE"/>
        </w:rPr>
        <w:t xml:space="preserve">s. De tabel hieronder geeft de </w:t>
      </w:r>
      <w:r w:rsidRPr="00AC3B1A">
        <w:rPr>
          <w:lang w:val="nl-BE"/>
        </w:rPr>
        <w:t>folder</w:t>
      </w:r>
      <w:r>
        <w:rPr>
          <w:lang w:val="nl-BE"/>
        </w:rPr>
        <w:t>s en FTP-servers weer per partner voor inkomende en uitgaande bestanden.</w:t>
      </w:r>
    </w:p>
    <w:p w:rsidR="0095337A" w:rsidRDefault="0095337A" w:rsidP="00204374">
      <w:pPr>
        <w:rPr>
          <w:lang w:val="nl-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921"/>
      </w:tblGrid>
      <w:tr w:rsidR="008078E4" w:rsidRPr="00A64FBF" w:rsidTr="00B92342">
        <w:trPr>
          <w:trHeight w:val="64"/>
        </w:trPr>
        <w:tc>
          <w:tcPr>
            <w:tcW w:w="2146" w:type="dxa"/>
            <w:shd w:val="pct20" w:color="auto" w:fill="auto"/>
          </w:tcPr>
          <w:p w:rsidR="008078E4" w:rsidRPr="00A64FBF" w:rsidRDefault="008078E4" w:rsidP="008078E4">
            <w:pPr>
              <w:rPr>
                <w:b/>
                <w:lang w:val="nl-BE"/>
              </w:rPr>
            </w:pPr>
          </w:p>
        </w:tc>
        <w:tc>
          <w:tcPr>
            <w:tcW w:w="6921" w:type="dxa"/>
            <w:shd w:val="pct20" w:color="auto" w:fill="auto"/>
          </w:tcPr>
          <w:p w:rsidR="008078E4" w:rsidRPr="00A64FBF" w:rsidRDefault="008078E4" w:rsidP="008078E4">
            <w:pPr>
              <w:rPr>
                <w:b/>
                <w:lang w:val="nl-BE"/>
              </w:rPr>
            </w:pPr>
            <w:r w:rsidRPr="00A64FBF">
              <w:rPr>
                <w:b/>
                <w:lang w:val="nl-BE"/>
              </w:rPr>
              <w:t xml:space="preserve">KSZ </w:t>
            </w:r>
            <w:r w:rsidRPr="00A64FBF">
              <w:rPr>
                <w:b/>
                <w:lang w:val="nl-BE"/>
              </w:rPr>
              <w:sym w:font="Wingdings" w:char="F0E0"/>
            </w:r>
            <w:r w:rsidRPr="00A64FBF">
              <w:rPr>
                <w:b/>
                <w:lang w:val="nl-BE"/>
              </w:rPr>
              <w:t xml:space="preserve"> partner (nieuw systeem)</w:t>
            </w:r>
          </w:p>
        </w:tc>
      </w:tr>
      <w:tr w:rsidR="008078E4" w:rsidRPr="00F47944" w:rsidTr="00B92342">
        <w:tc>
          <w:tcPr>
            <w:tcW w:w="2146" w:type="dxa"/>
            <w:shd w:val="pct20" w:color="auto" w:fill="auto"/>
          </w:tcPr>
          <w:p w:rsidR="008078E4" w:rsidRPr="00F47944" w:rsidRDefault="008078E4" w:rsidP="008078E4">
            <w:pPr>
              <w:rPr>
                <w:lang w:val="nl-BE"/>
              </w:rPr>
            </w:pPr>
            <w:r>
              <w:rPr>
                <w:lang w:val="nl-BE"/>
              </w:rPr>
              <w:t>Server bestanden</w:t>
            </w:r>
          </w:p>
        </w:tc>
        <w:tc>
          <w:tcPr>
            <w:tcW w:w="6921" w:type="dxa"/>
          </w:tcPr>
          <w:p w:rsidR="008078E4" w:rsidRPr="00C22DD4" w:rsidRDefault="008078E4" w:rsidP="008078E4">
            <w:pPr>
              <w:rPr>
                <w:szCs w:val="20"/>
                <w:lang w:val="nl-BE"/>
              </w:rPr>
            </w:pPr>
            <w:r>
              <w:rPr>
                <w:szCs w:val="20"/>
                <w:lang w:val="nl-BE"/>
              </w:rPr>
              <w:t>ISS FTP</w:t>
            </w:r>
          </w:p>
        </w:tc>
      </w:tr>
      <w:tr w:rsidR="008078E4" w:rsidRPr="00A64FBF" w:rsidTr="008078E4">
        <w:tc>
          <w:tcPr>
            <w:tcW w:w="2146" w:type="dxa"/>
            <w:shd w:val="pct20" w:color="auto" w:fill="auto"/>
          </w:tcPr>
          <w:p w:rsidR="008078E4" w:rsidRDefault="008078E4" w:rsidP="008078E4">
            <w:pPr>
              <w:rPr>
                <w:lang w:val="nl-BE"/>
              </w:rPr>
            </w:pPr>
            <w:r>
              <w:rPr>
                <w:lang w:val="nl-BE"/>
              </w:rPr>
              <w:t>Folder bestanden</w:t>
            </w:r>
          </w:p>
        </w:tc>
        <w:tc>
          <w:tcPr>
            <w:tcW w:w="6921" w:type="dxa"/>
          </w:tcPr>
          <w:p w:rsidR="008078E4" w:rsidRPr="00774A68" w:rsidRDefault="006A1C7E" w:rsidP="008078E4">
            <w:pPr>
              <w:rPr>
                <w:rFonts w:ascii="Courier New" w:hAnsi="Courier New" w:cs="Courier New"/>
                <w:sz w:val="21"/>
                <w:szCs w:val="21"/>
                <w:lang w:val="fr-BE"/>
              </w:rPr>
            </w:pPr>
            <w:r w:rsidRPr="006A1C7E">
              <w:rPr>
                <w:rFonts w:ascii="Courier New" w:hAnsi="Courier New" w:cs="Courier New"/>
                <w:sz w:val="21"/>
                <w:szCs w:val="21"/>
                <w:lang w:val="fr-BE"/>
              </w:rPr>
              <w:t>BCSSKSZ-INASTIRSVZ</w:t>
            </w:r>
          </w:p>
        </w:tc>
      </w:tr>
      <w:tr w:rsidR="008078E4" w:rsidRPr="00A64FBF" w:rsidTr="00B92342">
        <w:tc>
          <w:tcPr>
            <w:tcW w:w="2146" w:type="dxa"/>
            <w:shd w:val="pct20" w:color="auto" w:fill="auto"/>
          </w:tcPr>
          <w:p w:rsidR="008078E4" w:rsidRDefault="008078E4" w:rsidP="008078E4">
            <w:pPr>
              <w:rPr>
                <w:lang w:val="nl-BE"/>
              </w:rPr>
            </w:pPr>
            <w:r>
              <w:rPr>
                <w:lang w:val="nl-BE"/>
              </w:rPr>
              <w:t>Bestandsnaam voucher</w:t>
            </w:r>
          </w:p>
        </w:tc>
        <w:tc>
          <w:tcPr>
            <w:tcW w:w="6921" w:type="dxa"/>
          </w:tcPr>
          <w:p w:rsidR="008078E4" w:rsidRDefault="008078E4" w:rsidP="008078E4">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rsidR="008078E4" w:rsidRDefault="008078E4" w:rsidP="008078E4">
            <w:pPr>
              <w:rPr>
                <w:rFonts w:ascii="Courier New" w:hAnsi="Courier New" w:cs="Courier New"/>
                <w:sz w:val="21"/>
                <w:szCs w:val="21"/>
                <w:lang w:val="fr-BE"/>
              </w:rPr>
            </w:pPr>
          </w:p>
          <w:p w:rsidR="008078E4" w:rsidRPr="00DA3A7E" w:rsidRDefault="008078E4" w:rsidP="008078E4">
            <w:pPr>
              <w:rPr>
                <w:rFonts w:ascii="Courier New" w:hAnsi="Courier New" w:cs="Courier New"/>
                <w:sz w:val="21"/>
                <w:szCs w:val="21"/>
                <w:lang w:val="fr-BE"/>
              </w:rPr>
            </w:pPr>
            <w:r w:rsidRPr="00DA3A7E">
              <w:rPr>
                <w:szCs w:val="20"/>
                <w:lang w:val="fr-BE"/>
              </w:rPr>
              <w:t>Voorbeelden:</w:t>
            </w:r>
          </w:p>
          <w:p w:rsidR="008078E4" w:rsidRPr="002C035C" w:rsidRDefault="008078E4" w:rsidP="008078E4">
            <w:pPr>
              <w:rPr>
                <w:rFonts w:ascii="Courier New" w:hAnsi="Courier New" w:cs="Courier New"/>
                <w:i/>
                <w:sz w:val="22"/>
                <w:lang w:val="fr-BE"/>
              </w:rPr>
            </w:pPr>
            <w:r w:rsidRPr="002C035C">
              <w:rPr>
                <w:rFonts w:ascii="Courier New" w:hAnsi="Courier New" w:cs="Courier New"/>
                <w:i/>
                <w:sz w:val="22"/>
                <w:lang w:val="fr-BE"/>
              </w:rPr>
              <w:t>pts01500</w:t>
            </w:r>
            <w:r w:rsidR="006A1C7E">
              <w:rPr>
                <w:rFonts w:ascii="Courier New" w:hAnsi="Courier New" w:cs="Courier New"/>
                <w:i/>
                <w:sz w:val="22"/>
                <w:lang w:val="fr-BE"/>
              </w:rPr>
              <w:t>0</w:t>
            </w:r>
            <w:r w:rsidRPr="0095337A">
              <w:rPr>
                <w:rFonts w:ascii="Courier New" w:hAnsi="Courier New" w:cs="Courier New"/>
                <w:i/>
                <w:sz w:val="22"/>
                <w:lang w:val="fr-BE"/>
              </w:rPr>
              <w:t>-xml-</w:t>
            </w:r>
            <w:r w:rsidR="000D0749" w:rsidRPr="0095337A">
              <w:rPr>
                <w:rFonts w:ascii="Courier New" w:hAnsi="Courier New" w:cs="Courier New"/>
                <w:i/>
                <w:sz w:val="22"/>
                <w:lang w:val="fr-BE"/>
              </w:rPr>
              <w:t>d20170222u</w:t>
            </w:r>
            <w:r w:rsidRPr="002C035C">
              <w:rPr>
                <w:rFonts w:ascii="Courier New" w:hAnsi="Courier New" w:cs="Courier New"/>
                <w:i/>
                <w:sz w:val="22"/>
                <w:lang w:val="fr-BE"/>
              </w:rPr>
              <w:t>0000000002voucher.xml</w:t>
            </w:r>
          </w:p>
          <w:p w:rsidR="008078E4" w:rsidRPr="0095337A" w:rsidRDefault="008078E4" w:rsidP="008078E4">
            <w:pPr>
              <w:rPr>
                <w:rFonts w:ascii="Courier New" w:hAnsi="Courier New" w:cs="Courier New"/>
                <w:i/>
                <w:sz w:val="22"/>
                <w:lang w:val="fr-BE"/>
              </w:rPr>
            </w:pPr>
          </w:p>
          <w:p w:rsidR="008078E4" w:rsidRPr="00A64FBF" w:rsidRDefault="008078E4" w:rsidP="008078E4">
            <w:pPr>
              <w:rPr>
                <w:rFonts w:ascii="Courier New" w:hAnsi="Courier New" w:cs="Courier New"/>
                <w:i/>
                <w:sz w:val="22"/>
                <w:lang w:val="fr-BE"/>
              </w:rPr>
            </w:pPr>
            <w:r w:rsidRPr="00A64FBF">
              <w:rPr>
                <w:rFonts w:ascii="Courier New" w:hAnsi="Courier New" w:cs="Courier New"/>
                <w:i/>
                <w:sz w:val="22"/>
                <w:lang w:val="fr-BE"/>
              </w:rPr>
              <w:t>pte0314595348-xml-d20170222u0000000378voucher.xml</w:t>
            </w:r>
          </w:p>
          <w:p w:rsidR="008078E4" w:rsidRPr="00774A68" w:rsidRDefault="008078E4" w:rsidP="008078E4">
            <w:pPr>
              <w:rPr>
                <w:rFonts w:ascii="Courier New" w:hAnsi="Courier New" w:cs="Courier New"/>
                <w:sz w:val="21"/>
                <w:szCs w:val="21"/>
                <w:lang w:val="fr-BE"/>
              </w:rPr>
            </w:pPr>
          </w:p>
        </w:tc>
      </w:tr>
      <w:tr w:rsidR="008078E4" w:rsidRPr="00F47944" w:rsidTr="00B92342">
        <w:tc>
          <w:tcPr>
            <w:tcW w:w="2146" w:type="dxa"/>
            <w:shd w:val="pct20" w:color="auto" w:fill="auto"/>
          </w:tcPr>
          <w:p w:rsidR="008078E4" w:rsidRDefault="008078E4" w:rsidP="008078E4">
            <w:pPr>
              <w:rPr>
                <w:lang w:val="nl-BE"/>
              </w:rPr>
            </w:pPr>
            <w:r>
              <w:rPr>
                <w:lang w:val="nl-BE"/>
              </w:rPr>
              <w:t>Compressie gegevensbestanden</w:t>
            </w:r>
          </w:p>
        </w:tc>
        <w:tc>
          <w:tcPr>
            <w:tcW w:w="6921" w:type="dxa"/>
          </w:tcPr>
          <w:p w:rsidR="008078E4" w:rsidRPr="00C22DD4" w:rsidRDefault="00F813A8" w:rsidP="008078E4">
            <w:pPr>
              <w:rPr>
                <w:szCs w:val="20"/>
                <w:lang w:val="nl-BE"/>
              </w:rPr>
            </w:pPr>
            <w:r w:rsidRPr="00C22DD4">
              <w:rPr>
                <w:szCs w:val="20"/>
                <w:lang w:val="nl-BE"/>
              </w:rPr>
              <w:t>G</w:t>
            </w:r>
            <w:r w:rsidR="008078E4" w:rsidRPr="00C22DD4">
              <w:rPr>
                <w:szCs w:val="20"/>
                <w:lang w:val="nl-BE"/>
              </w:rPr>
              <w:t>zip</w:t>
            </w:r>
          </w:p>
        </w:tc>
      </w:tr>
      <w:tr w:rsidR="008078E4" w:rsidRPr="00F813A8" w:rsidTr="00B92342">
        <w:tc>
          <w:tcPr>
            <w:tcW w:w="2146" w:type="dxa"/>
            <w:shd w:val="pct20" w:color="auto" w:fill="auto"/>
          </w:tcPr>
          <w:p w:rsidR="008078E4" w:rsidRDefault="008078E4" w:rsidP="008078E4">
            <w:pPr>
              <w:rPr>
                <w:lang w:val="nl-BE"/>
              </w:rPr>
            </w:pPr>
            <w:r>
              <w:rPr>
                <w:lang w:val="nl-BE"/>
              </w:rPr>
              <w:t>Bestandsnaam gegevensbestand</w:t>
            </w:r>
          </w:p>
        </w:tc>
        <w:tc>
          <w:tcPr>
            <w:tcW w:w="6921" w:type="dxa"/>
          </w:tcPr>
          <w:p w:rsidR="008078E4" w:rsidRDefault="008078E4" w:rsidP="008078E4">
            <w:pPr>
              <w:rPr>
                <w:rFonts w:ascii="Courier New" w:hAnsi="Courier New" w:cs="Courier New"/>
                <w:sz w:val="22"/>
                <w:lang w:val="nl-BE"/>
              </w:rPr>
            </w:pPr>
            <w:r w:rsidRPr="00774A68">
              <w:rPr>
                <w:rFonts w:ascii="Courier New" w:hAnsi="Courier New" w:cs="Courier New"/>
                <w:sz w:val="22"/>
                <w:lang w:val="nl-BE"/>
              </w:rPr>
              <w:t>&lt;</w:t>
            </w:r>
            <w:r w:rsidRPr="00774A68">
              <w:rPr>
                <w:rFonts w:ascii="Courier New" w:hAnsi="Courier New" w:cs="Courier New"/>
                <w:i/>
                <w:sz w:val="22"/>
                <w:lang w:val="nl-BE"/>
              </w:rPr>
              <w:t>env</w:t>
            </w:r>
            <w:r w:rsidRPr="00774A68">
              <w:rPr>
                <w:rFonts w:ascii="Courier New" w:hAnsi="Courier New" w:cs="Courier New"/>
                <w:sz w:val="21"/>
                <w:szCs w:val="21"/>
                <w:lang w:val="nl-BE"/>
              </w:rPr>
              <w:t>&gt;&lt;direction&gt;&lt;orgType&gt;&lt;org</w:t>
            </w:r>
            <w:r w:rsidRPr="00774A68">
              <w:rPr>
                <w:rFonts w:ascii="Courier New" w:hAnsi="Courier New" w:cs="Courier New"/>
                <w:sz w:val="22"/>
                <w:lang w:val="nl-BE"/>
              </w:rPr>
              <w:t>&gt;-xml-d&lt;</w:t>
            </w:r>
            <w:r w:rsidRPr="00774A68">
              <w:rPr>
                <w:rFonts w:ascii="Courier New" w:hAnsi="Courier New" w:cs="Courier New"/>
                <w:i/>
                <w:sz w:val="22"/>
                <w:lang w:val="nl-BE"/>
              </w:rPr>
              <w:t>yyyyMM</w:t>
            </w:r>
            <w:r>
              <w:rPr>
                <w:rFonts w:ascii="Courier New" w:hAnsi="Courier New" w:cs="Courier New"/>
                <w:i/>
                <w:sz w:val="22"/>
                <w:lang w:val="nl-BE"/>
              </w:rPr>
              <w:t>dd</w:t>
            </w:r>
            <w:r w:rsidRPr="00774A68">
              <w:rPr>
                <w:rFonts w:ascii="Courier New" w:hAnsi="Courier New" w:cs="Courier New"/>
                <w:sz w:val="22"/>
                <w:lang w:val="nl-BE"/>
              </w:rPr>
              <w:t>&gt;u&lt;uniq</w:t>
            </w:r>
            <w:r w:rsidRPr="00774A68">
              <w:rPr>
                <w:rFonts w:ascii="Courier New" w:hAnsi="Courier New" w:cs="Courier New"/>
                <w:i/>
                <w:sz w:val="22"/>
                <w:lang w:val="nl-BE"/>
              </w:rPr>
              <w:t>ID</w:t>
            </w:r>
            <w:r w:rsidRPr="00774A68">
              <w:rPr>
                <w:rFonts w:ascii="Courier New" w:hAnsi="Courier New" w:cs="Courier New"/>
                <w:sz w:val="22"/>
                <w:lang w:val="nl-BE"/>
              </w:rPr>
              <w:t>&gt;.xml</w:t>
            </w:r>
            <w:r>
              <w:rPr>
                <w:rFonts w:ascii="Courier New" w:hAnsi="Courier New" w:cs="Courier New"/>
                <w:sz w:val="22"/>
                <w:lang w:val="nl-BE"/>
              </w:rPr>
              <w:t>[.ext]</w:t>
            </w:r>
          </w:p>
          <w:p w:rsidR="008078E4" w:rsidRDefault="008078E4" w:rsidP="008078E4">
            <w:pPr>
              <w:rPr>
                <w:rFonts w:ascii="Courier New" w:hAnsi="Courier New" w:cs="Courier New"/>
                <w:sz w:val="22"/>
                <w:lang w:val="nl-BE"/>
              </w:rPr>
            </w:pPr>
          </w:p>
          <w:p w:rsidR="008078E4" w:rsidRDefault="008078E4" w:rsidP="008078E4">
            <w:pPr>
              <w:rPr>
                <w:lang w:val="nl-BE"/>
              </w:rPr>
            </w:pPr>
            <w:r w:rsidRPr="00774A68">
              <w:rPr>
                <w:lang w:val="nl-BE"/>
              </w:rPr>
              <w:t>De id dient uniek te zijn voor elk geleverd bestand</w:t>
            </w:r>
            <w:r>
              <w:rPr>
                <w:lang w:val="nl-BE"/>
              </w:rPr>
              <w:t xml:space="preserve"> en zal bestaan uit “PersonNoti.</w:t>
            </w:r>
            <w:r w:rsidR="002E17CA">
              <w:rPr>
                <w:lang w:val="nl-BE"/>
              </w:rPr>
              <w:t>Descendent</w:t>
            </w:r>
            <w:r>
              <w:rPr>
                <w:lang w:val="nl-BE"/>
              </w:rPr>
              <w:t>Filiation.” gevolgd door een oplopend nummer</w:t>
            </w:r>
            <w:r w:rsidRPr="00774A68">
              <w:rPr>
                <w:lang w:val="nl-BE"/>
              </w:rPr>
              <w:t>.</w:t>
            </w:r>
            <w:r>
              <w:rPr>
                <w:lang w:val="nl-BE"/>
              </w:rPr>
              <w:t xml:space="preserve"> Het nummer wordt verhoogd voor elk bestand voor de partner voor de applicaties PersonNotifications (incl. FamilyComposition notifications).</w:t>
            </w:r>
          </w:p>
          <w:p w:rsidR="008078E4" w:rsidRDefault="008078E4" w:rsidP="008078E4">
            <w:pPr>
              <w:rPr>
                <w:lang w:val="nl-BE"/>
              </w:rPr>
            </w:pPr>
          </w:p>
          <w:p w:rsidR="008078E4" w:rsidRDefault="008078E4" w:rsidP="008078E4">
            <w:pPr>
              <w:rPr>
                <w:lang w:val="nl-BE"/>
              </w:rPr>
            </w:pPr>
            <w:r>
              <w:rPr>
                <w:lang w:val="nl-BE"/>
              </w:rPr>
              <w:t>Voorbeelden:</w:t>
            </w:r>
          </w:p>
          <w:p w:rsidR="008078E4" w:rsidRPr="00D8563A" w:rsidRDefault="008078E4" w:rsidP="008078E4">
            <w:pPr>
              <w:rPr>
                <w:rFonts w:ascii="Courier New" w:hAnsi="Courier New" w:cs="Courier New"/>
                <w:sz w:val="21"/>
                <w:szCs w:val="21"/>
                <w:lang w:val="nl-BE"/>
              </w:rPr>
            </w:pPr>
            <w:r w:rsidRPr="00D8563A">
              <w:rPr>
                <w:rFonts w:ascii="Courier New" w:hAnsi="Courier New" w:cs="Courier New"/>
                <w:sz w:val="21"/>
                <w:szCs w:val="21"/>
                <w:lang w:val="nl-BE"/>
              </w:rPr>
              <w:t>pts01500</w:t>
            </w:r>
            <w:r w:rsidR="006A1C7E" w:rsidRPr="00615F06">
              <w:rPr>
                <w:rFonts w:ascii="Courier New" w:hAnsi="Courier New" w:cs="Courier New"/>
                <w:sz w:val="21"/>
                <w:szCs w:val="21"/>
                <w:lang w:val="nl-BE"/>
              </w:rPr>
              <w:t>0</w:t>
            </w:r>
            <w:r w:rsidRPr="00D8563A">
              <w:rPr>
                <w:rFonts w:ascii="Courier New" w:hAnsi="Courier New" w:cs="Courier New"/>
                <w:sz w:val="21"/>
                <w:szCs w:val="21"/>
                <w:lang w:val="nl-BE"/>
              </w:rPr>
              <w:t>-xml-d20170222uPersonNoti.</w:t>
            </w:r>
            <w:r w:rsidR="002E17CA" w:rsidRPr="00D8563A">
              <w:rPr>
                <w:rFonts w:ascii="Courier New" w:hAnsi="Courier New" w:cs="Courier New"/>
                <w:sz w:val="21"/>
                <w:szCs w:val="21"/>
                <w:lang w:val="nl-BE"/>
              </w:rPr>
              <w:t>Descendent</w:t>
            </w:r>
            <w:r w:rsidRPr="00D8563A">
              <w:rPr>
                <w:rFonts w:ascii="Courier New" w:hAnsi="Courier New" w:cs="Courier New"/>
                <w:sz w:val="21"/>
                <w:szCs w:val="21"/>
                <w:lang w:val="nl-BE"/>
              </w:rPr>
              <w:t xml:space="preserve">Filiation .0000001937.xml.gz </w:t>
            </w:r>
          </w:p>
          <w:p w:rsidR="008078E4" w:rsidRPr="00D8563A" w:rsidRDefault="008078E4" w:rsidP="002C035C">
            <w:pPr>
              <w:rPr>
                <w:rFonts w:ascii="Courier New" w:hAnsi="Courier New" w:cs="Courier New"/>
                <w:sz w:val="22"/>
                <w:lang w:val="nl-BE"/>
              </w:rPr>
            </w:pPr>
            <w:r w:rsidRPr="00D8563A">
              <w:rPr>
                <w:rFonts w:ascii="Courier New" w:hAnsi="Courier New" w:cs="Courier New"/>
                <w:sz w:val="21"/>
                <w:szCs w:val="21"/>
                <w:lang w:val="nl-BE"/>
              </w:rPr>
              <w:lastRenderedPageBreak/>
              <w:t>pte0316380841-xml-d20170222uPersonNoti.</w:t>
            </w:r>
            <w:r w:rsidR="002E17CA" w:rsidRPr="00D8563A">
              <w:rPr>
                <w:rFonts w:ascii="Courier New" w:hAnsi="Courier New" w:cs="Courier New"/>
                <w:sz w:val="21"/>
                <w:szCs w:val="21"/>
                <w:lang w:val="nl-BE"/>
              </w:rPr>
              <w:t>Descendent</w:t>
            </w:r>
            <w:r w:rsidRPr="00D8563A">
              <w:rPr>
                <w:rFonts w:ascii="Courier New" w:hAnsi="Courier New" w:cs="Courier New"/>
                <w:sz w:val="21"/>
                <w:szCs w:val="21"/>
                <w:lang w:val="nl-BE"/>
              </w:rPr>
              <w:t>Filiation.0000000162.xml.gz</w:t>
            </w:r>
          </w:p>
        </w:tc>
      </w:tr>
    </w:tbl>
    <w:p w:rsidR="008078E4" w:rsidRPr="00D8563A" w:rsidRDefault="008078E4" w:rsidP="00204374">
      <w:pPr>
        <w:rPr>
          <w:lang w:val="nl-BE"/>
        </w:rPr>
      </w:pPr>
    </w:p>
    <w:p w:rsidR="00204374" w:rsidRPr="00D8563A" w:rsidRDefault="00204374" w:rsidP="00204374">
      <w:pPr>
        <w:rPr>
          <w:lang w:val="nl-BE"/>
        </w:rPr>
      </w:pPr>
    </w:p>
    <w:p w:rsidR="00204374" w:rsidRDefault="00204374" w:rsidP="00204374">
      <w:pPr>
        <w:rPr>
          <w:lang w:val="nl-BE"/>
        </w:rPr>
      </w:pPr>
      <w:r>
        <w:rPr>
          <w:lang w:val="nl-BE"/>
        </w:rPr>
        <w:t xml:space="preserve">In </w:t>
      </w:r>
      <w:r w:rsidR="0066793D">
        <w:rPr>
          <w:lang w:val="nl-BE"/>
        </w:rPr>
        <w:t xml:space="preserve">het formaat voor de bestandsnamen hierboven beschreven, </w:t>
      </w:r>
      <w:r>
        <w:rPr>
          <w:lang w:val="nl-BE"/>
        </w:rPr>
        <w:t>worden volgende elementen gebruikt:</w:t>
      </w:r>
    </w:p>
    <w:p w:rsidR="00204374" w:rsidRPr="00774A68" w:rsidRDefault="00204374" w:rsidP="00204374">
      <w:pPr>
        <w:rPr>
          <w:rFonts w:ascii="Courier New" w:hAnsi="Courier New" w:cs="Courier New"/>
          <w:sz w:val="22"/>
          <w:lang w:val="nl-BE"/>
        </w:rPr>
      </w:pPr>
    </w:p>
    <w:p w:rsidR="00204374" w:rsidRPr="00774A68" w:rsidRDefault="00204374" w:rsidP="00204374">
      <w:pPr>
        <w:pStyle w:val="ListParagraph"/>
        <w:numPr>
          <w:ilvl w:val="0"/>
          <w:numId w:val="28"/>
        </w:numPr>
        <w:rPr>
          <w:rFonts w:ascii="Courier New" w:hAnsi="Courier New" w:cs="Courier New"/>
          <w:sz w:val="20"/>
          <w:lang w:val="nl-BE"/>
        </w:rPr>
      </w:pPr>
      <w:r>
        <w:rPr>
          <w:b/>
          <w:lang w:val="nl-BE"/>
        </w:rPr>
        <w:t>e</w:t>
      </w:r>
      <w:r w:rsidRPr="00CF366A">
        <w:rPr>
          <w:b/>
          <w:lang w:val="nl-BE"/>
        </w:rPr>
        <w:t>nv</w:t>
      </w:r>
      <w:r w:rsidRPr="00774A68">
        <w:rPr>
          <w:lang w:val="nl-BE"/>
        </w:rPr>
        <w:t>: definieert de omgeving:</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est</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a: </w:t>
      </w:r>
      <w:r w:rsidRPr="00774A68">
        <w:rPr>
          <w:b/>
          <w:lang w:val="nl-BE"/>
        </w:rPr>
        <w:t>a</w:t>
      </w:r>
      <w:r w:rsidRPr="00774A68">
        <w:rPr>
          <w:lang w:val="nl-BE"/>
        </w:rPr>
        <w:t>cceptatie</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p: </w:t>
      </w:r>
      <w:r>
        <w:rPr>
          <w:b/>
          <w:lang w:val="nl-BE"/>
        </w:rPr>
        <w:t>p</w:t>
      </w:r>
      <w:r w:rsidRPr="000A0674">
        <w:rPr>
          <w:lang w:val="nl-BE"/>
        </w:rPr>
        <w:t>roductie</w:t>
      </w:r>
    </w:p>
    <w:p w:rsidR="00204374" w:rsidRPr="00774A68" w:rsidRDefault="00204374" w:rsidP="00204374">
      <w:pPr>
        <w:pStyle w:val="ListParagraph"/>
        <w:numPr>
          <w:ilvl w:val="0"/>
          <w:numId w:val="28"/>
        </w:numPr>
        <w:rPr>
          <w:rFonts w:ascii="Courier New" w:hAnsi="Courier New" w:cs="Courier New"/>
          <w:sz w:val="20"/>
          <w:lang w:val="nl-BE"/>
        </w:rPr>
      </w:pPr>
      <w:r w:rsidRPr="00CF366A">
        <w:rPr>
          <w:b/>
          <w:lang w:val="nl-BE"/>
        </w:rPr>
        <w:t>direction</w:t>
      </w:r>
      <w:r w:rsidRPr="00774A68">
        <w:rPr>
          <w:lang w:val="nl-BE"/>
        </w:rPr>
        <w:t>: Specif</w:t>
      </w:r>
      <w:r>
        <w:rPr>
          <w:lang w:val="nl-BE"/>
        </w:rPr>
        <w:t>i</w:t>
      </w:r>
      <w:r w:rsidRPr="00774A68">
        <w:rPr>
          <w:lang w:val="nl-BE"/>
        </w:rPr>
        <w:t>eert het versturen of het ontvangen vanwege de partner van de KSZ:</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f: </w:t>
      </w:r>
      <w:r w:rsidRPr="00774A68">
        <w:rPr>
          <w:b/>
          <w:lang w:val="nl-BE"/>
        </w:rPr>
        <w:t>f</w:t>
      </w:r>
      <w:r w:rsidRPr="00774A68">
        <w:rPr>
          <w:lang w:val="nl-BE"/>
        </w:rPr>
        <w:t>rom</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o</w:t>
      </w:r>
    </w:p>
    <w:p w:rsidR="00204374" w:rsidRPr="00774A68" w:rsidRDefault="00204374" w:rsidP="00204374">
      <w:pPr>
        <w:pStyle w:val="ListParagraph"/>
        <w:numPr>
          <w:ilvl w:val="0"/>
          <w:numId w:val="28"/>
        </w:numPr>
        <w:rPr>
          <w:rFonts w:ascii="Courier New" w:hAnsi="Courier New" w:cs="Courier New"/>
          <w:sz w:val="20"/>
          <w:lang w:val="nl-BE"/>
        </w:rPr>
      </w:pPr>
      <w:r w:rsidRPr="00CF366A">
        <w:rPr>
          <w:b/>
          <w:lang w:val="nl-BE"/>
        </w:rPr>
        <w:t>orgType</w:t>
      </w:r>
      <w:r w:rsidRPr="00774A68">
        <w:rPr>
          <w:lang w:val="nl-BE"/>
        </w:rPr>
        <w:t>: specifieert de instelling</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s: door</w:t>
      </w:r>
      <w:r>
        <w:rPr>
          <w:lang w:val="nl-BE"/>
        </w:rPr>
        <w:t xml:space="preserve"> </w:t>
      </w:r>
      <w:r w:rsidRPr="00774A68">
        <w:rPr>
          <w:lang w:val="nl-BE"/>
        </w:rPr>
        <w:t>middel van sectornummer en type instelling</w:t>
      </w:r>
    </w:p>
    <w:p w:rsidR="00204374" w:rsidRPr="00776698" w:rsidRDefault="00204374" w:rsidP="00204374">
      <w:pPr>
        <w:pStyle w:val="ListParagraph"/>
        <w:numPr>
          <w:ilvl w:val="1"/>
          <w:numId w:val="28"/>
        </w:numPr>
        <w:rPr>
          <w:rFonts w:ascii="Courier New" w:hAnsi="Courier New" w:cs="Courier New"/>
          <w:sz w:val="20"/>
          <w:lang w:val="nl-BE"/>
        </w:rPr>
      </w:pPr>
      <w:r w:rsidRPr="00774A68">
        <w:rPr>
          <w:lang w:val="nl-BE"/>
        </w:rPr>
        <w:t>e: door</w:t>
      </w:r>
      <w:r>
        <w:rPr>
          <w:lang w:val="nl-BE"/>
        </w:rPr>
        <w:t xml:space="preserve"> </w:t>
      </w:r>
      <w:r w:rsidRPr="00774A68">
        <w:rPr>
          <w:lang w:val="nl-BE"/>
        </w:rPr>
        <w:t>middel van het ondernemingsnummer voor de instellingen buiten de soci</w:t>
      </w:r>
      <w:r w:rsidRPr="00774A68">
        <w:rPr>
          <w:lang w:val="nl-BE"/>
        </w:rPr>
        <w:softHyphen/>
        <w:t>ale zekerheid</w:t>
      </w:r>
      <w:r>
        <w:rPr>
          <w:lang w:val="nl-BE"/>
        </w:rPr>
        <w:t xml:space="preserve"> (niet gebruikt voor dit project)</w:t>
      </w:r>
    </w:p>
    <w:p w:rsidR="00204374" w:rsidRPr="00774A68" w:rsidRDefault="00204374" w:rsidP="00204374">
      <w:pPr>
        <w:pStyle w:val="ListParagraph"/>
        <w:numPr>
          <w:ilvl w:val="0"/>
          <w:numId w:val="28"/>
        </w:numPr>
        <w:rPr>
          <w:rFonts w:ascii="Courier New" w:hAnsi="Courier New" w:cs="Courier New"/>
          <w:sz w:val="20"/>
          <w:lang w:val="nl-BE"/>
        </w:rPr>
      </w:pPr>
      <w:r w:rsidRPr="00CF366A">
        <w:rPr>
          <w:b/>
          <w:lang w:val="nl-BE"/>
        </w:rPr>
        <w:t>org</w:t>
      </w:r>
      <w:r w:rsidRPr="00774A68">
        <w:rPr>
          <w:lang w:val="nl-BE"/>
        </w:rPr>
        <w:t>:</w:t>
      </w:r>
    </w:p>
    <w:p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sectornummer en type instelling:</w:t>
      </w:r>
      <w:r>
        <w:rPr>
          <w:lang w:val="nl-BE"/>
        </w:rPr>
        <w:t xml:space="preserve"> zal in dit geval</w:t>
      </w:r>
      <w:r w:rsidRPr="00774A68">
        <w:rPr>
          <w:lang w:val="nl-BE"/>
        </w:rPr>
        <w:t xml:space="preserve"> </w:t>
      </w:r>
      <w:r>
        <w:rPr>
          <w:lang w:val="nl-BE"/>
        </w:rPr>
        <w:t>bijvoorbeeld ‘018000’</w:t>
      </w:r>
      <w:r w:rsidRPr="00774A68">
        <w:rPr>
          <w:lang w:val="nl-BE"/>
        </w:rPr>
        <w:t xml:space="preserve"> </w:t>
      </w:r>
      <w:r>
        <w:rPr>
          <w:lang w:val="nl-BE"/>
        </w:rPr>
        <w:t>zijn</w:t>
      </w:r>
    </w:p>
    <w:p w:rsidR="00204374" w:rsidRDefault="00204374" w:rsidP="00204374">
      <w:pPr>
        <w:pStyle w:val="ListParagraph"/>
        <w:numPr>
          <w:ilvl w:val="0"/>
          <w:numId w:val="28"/>
        </w:numPr>
        <w:rPr>
          <w:lang w:val="nl-BE"/>
        </w:rPr>
      </w:pPr>
      <w:r w:rsidRPr="00CF366A">
        <w:rPr>
          <w:b/>
          <w:lang w:val="nl-BE"/>
        </w:rPr>
        <w:t>uniqID</w:t>
      </w:r>
      <w:r w:rsidRPr="00774A68">
        <w:rPr>
          <w:lang w:val="nl-BE"/>
        </w:rPr>
        <w:t xml:space="preserve">: Een unieke id. </w:t>
      </w:r>
      <w:r>
        <w:rPr>
          <w:lang w:val="nl-BE"/>
        </w:rPr>
        <w:t xml:space="preserve">In de bestandsnaam van vouchers dient de </w:t>
      </w:r>
      <w:r w:rsidRPr="00774A68">
        <w:rPr>
          <w:lang w:val="nl-BE"/>
        </w:rPr>
        <w:t xml:space="preserve">id dient uniek te zijn voor elke voucher geleverd aan de </w:t>
      </w:r>
      <w:r>
        <w:rPr>
          <w:lang w:val="nl-BE"/>
        </w:rPr>
        <w:t>bestemmeling</w:t>
      </w:r>
      <w:r w:rsidRPr="00774A68">
        <w:rPr>
          <w:lang w:val="nl-BE"/>
        </w:rPr>
        <w:t>.</w:t>
      </w:r>
      <w:r>
        <w:rPr>
          <w:lang w:val="nl-BE"/>
        </w:rPr>
        <w:t xml:space="preserve"> De waarde komt overeen met die van het veld </w:t>
      </w:r>
      <w:r w:rsidRPr="00CC4C75">
        <w:rPr>
          <w:i/>
          <w:lang w:val="nl-BE"/>
        </w:rPr>
        <w:t>uniqueIdentifier</w:t>
      </w:r>
      <w:r>
        <w:rPr>
          <w:lang w:val="nl-BE"/>
        </w:rPr>
        <w:t xml:space="preserve"> in de voucher. </w:t>
      </w:r>
      <w:r w:rsidRPr="00204374">
        <w:rPr>
          <w:lang w:val="nl-BE"/>
        </w:rPr>
        <w:t>De nummering van de gegevensbestanden gebeurt onafhankelijk van de nummering van de voucher bestanden.</w:t>
      </w:r>
    </w:p>
    <w:p w:rsidR="00204374" w:rsidRDefault="00204374" w:rsidP="00204374">
      <w:pPr>
        <w:pStyle w:val="ListParagraph"/>
        <w:numPr>
          <w:ilvl w:val="0"/>
          <w:numId w:val="28"/>
        </w:numPr>
        <w:rPr>
          <w:lang w:val="nl-BE"/>
        </w:rPr>
      </w:pPr>
      <w:r>
        <w:rPr>
          <w:b/>
          <w:lang w:val="nl-BE"/>
        </w:rPr>
        <w:t>.ext</w:t>
      </w:r>
      <w:r>
        <w:rPr>
          <w:lang w:val="nl-BE"/>
        </w:rPr>
        <w:t>:</w:t>
      </w:r>
    </w:p>
    <w:p w:rsidR="00204374" w:rsidRPr="00774A68" w:rsidRDefault="00204374" w:rsidP="00204374">
      <w:pPr>
        <w:pStyle w:val="ListParagraph"/>
        <w:numPr>
          <w:ilvl w:val="1"/>
          <w:numId w:val="28"/>
        </w:numPr>
        <w:rPr>
          <w:lang w:val="nl-BE"/>
        </w:rPr>
      </w:pPr>
      <w:r w:rsidRPr="00204374">
        <w:rPr>
          <w:lang w:val="nl-BE"/>
        </w:rPr>
        <w:t>De extensie hangt af van de manier waarop het bestand gecomprimeerd wordt. Standaard gebruikt KSZ gzip compressie en dan wordt de extensie dus ‘.gz’. Voor inkomende en uitgaande bestanden kunnen ook andere extensies gebruikt worden zoals ‘.zip’.</w:t>
      </w:r>
    </w:p>
    <w:p w:rsidR="000F7A2F" w:rsidRDefault="00B930EF" w:rsidP="00204374">
      <w:pPr>
        <w:pStyle w:val="Heading2"/>
        <w:rPr>
          <w:lang w:val="nl-BE"/>
        </w:rPr>
      </w:pPr>
      <w:bookmarkStart w:id="24" w:name="_Toc488651311"/>
      <w:r>
        <w:rPr>
          <w:lang w:val="nl-BE"/>
        </w:rPr>
        <w:t>Inhoud v</w:t>
      </w:r>
      <w:r w:rsidR="000F7A2F">
        <w:rPr>
          <w:lang w:val="nl-BE"/>
        </w:rPr>
        <w:t>oucher</w:t>
      </w:r>
      <w:bookmarkEnd w:id="21"/>
      <w:bookmarkEnd w:id="22"/>
      <w:bookmarkEnd w:id="24"/>
    </w:p>
    <w:p w:rsidR="000F7A2F" w:rsidRDefault="000F7A2F" w:rsidP="000F7A2F">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246"/>
      </w:tblGrid>
      <w:tr w:rsidR="00F86369" w:rsidRPr="00707EEF" w:rsidTr="00151EBD">
        <w:tc>
          <w:tcPr>
            <w:tcW w:w="1553" w:type="pct"/>
            <w:shd w:val="pct20" w:color="auto" w:fill="auto"/>
          </w:tcPr>
          <w:p w:rsidR="00F86369" w:rsidRPr="005E04EB" w:rsidRDefault="00F86369" w:rsidP="008A261C">
            <w:pPr>
              <w:rPr>
                <w:sz w:val="28"/>
                <w:szCs w:val="28"/>
                <w:lang w:val="nl-BE"/>
              </w:rPr>
            </w:pPr>
          </w:p>
        </w:tc>
        <w:tc>
          <w:tcPr>
            <w:tcW w:w="3447" w:type="pct"/>
            <w:shd w:val="pct20" w:color="auto" w:fill="auto"/>
          </w:tcPr>
          <w:p w:rsidR="00F86369" w:rsidRDefault="00F86369" w:rsidP="006E6A8F">
            <w:pPr>
              <w:rPr>
                <w:sz w:val="28"/>
                <w:szCs w:val="28"/>
                <w:lang w:val="nl-BE"/>
              </w:rPr>
            </w:pPr>
            <w:r>
              <w:rPr>
                <w:sz w:val="28"/>
                <w:szCs w:val="28"/>
                <w:lang w:val="nl-BE"/>
              </w:rPr>
              <w:t xml:space="preserve">KSZ </w:t>
            </w:r>
            <w:r w:rsidR="006A1C7E" w:rsidRPr="006A1C7E">
              <w:rPr>
                <w:sz w:val="28"/>
                <w:szCs w:val="28"/>
                <w:lang w:val="nl-BE"/>
              </w:rPr>
              <w:sym w:font="Wingdings" w:char="F0E0"/>
            </w:r>
            <w:r>
              <w:rPr>
                <w:sz w:val="28"/>
                <w:szCs w:val="28"/>
                <w:lang w:val="nl-BE"/>
              </w:rPr>
              <w:t xml:space="preserve"> </w:t>
            </w:r>
            <w:r w:rsidR="006E6A8F">
              <w:rPr>
                <w:sz w:val="28"/>
                <w:szCs w:val="28"/>
                <w:lang w:val="nl-BE"/>
              </w:rPr>
              <w:t>RSVZ</w:t>
            </w:r>
          </w:p>
        </w:tc>
      </w:tr>
      <w:tr w:rsidR="00092A43" w:rsidRPr="00707EEF" w:rsidTr="00151EBD">
        <w:tc>
          <w:tcPr>
            <w:tcW w:w="5000" w:type="pct"/>
            <w:gridSpan w:val="2"/>
            <w:shd w:val="pct20" w:color="auto" w:fill="auto"/>
          </w:tcPr>
          <w:p w:rsidR="00092A43" w:rsidRPr="00092A43" w:rsidRDefault="00092A43" w:rsidP="00092A43">
            <w:pPr>
              <w:rPr>
                <w:b/>
                <w:i/>
                <w:lang w:val="nl-BE"/>
              </w:rPr>
            </w:pPr>
            <w:r w:rsidRPr="00092A43">
              <w:rPr>
                <w:b/>
                <w:i/>
                <w:lang w:val="nl-BE"/>
              </w:rPr>
              <w:t>metaData</w:t>
            </w:r>
          </w:p>
        </w:tc>
      </w:tr>
      <w:tr w:rsidR="00F86369" w:rsidRPr="00F813A8" w:rsidTr="00151EBD">
        <w:tc>
          <w:tcPr>
            <w:tcW w:w="1553" w:type="pct"/>
            <w:shd w:val="pct20" w:color="auto" w:fill="auto"/>
          </w:tcPr>
          <w:p w:rsidR="00F86369" w:rsidRPr="00D04392" w:rsidRDefault="00F86369" w:rsidP="008A261C">
            <w:pPr>
              <w:rPr>
                <w:lang w:val="nl-BE"/>
              </w:rPr>
            </w:pPr>
            <w:r w:rsidRPr="00D04392">
              <w:rPr>
                <w:b/>
                <w:lang w:val="nl-BE"/>
              </w:rPr>
              <w:t>uniqueIdentifier</w:t>
            </w:r>
          </w:p>
        </w:tc>
        <w:tc>
          <w:tcPr>
            <w:tcW w:w="3447" w:type="pct"/>
          </w:tcPr>
          <w:p w:rsidR="00F86369" w:rsidRPr="00ED3FC4" w:rsidRDefault="00F86369">
            <w:pPr>
              <w:rPr>
                <w:i/>
                <w:lang w:val="nl-BE"/>
              </w:rPr>
            </w:pPr>
            <w:r w:rsidRPr="00ED3FC4">
              <w:rPr>
                <w:i/>
                <w:lang w:val="nl-BE"/>
              </w:rPr>
              <w:t>een unieke ID van de vorm ‘</w:t>
            </w:r>
            <w:r w:rsidR="008078E4" w:rsidRPr="00ED3FC4">
              <w:rPr>
                <w:i/>
                <w:lang w:val="nl-BE"/>
              </w:rPr>
              <w:t xml:space="preserve">00000000001’ </w:t>
            </w:r>
            <w:r w:rsidRPr="00ED3FC4">
              <w:rPr>
                <w:i/>
                <w:lang w:val="nl-BE"/>
              </w:rPr>
              <w:t xml:space="preserve">waarbij het getal met 1 verhoogd wordt voor </w:t>
            </w:r>
            <w:r>
              <w:rPr>
                <w:i/>
                <w:lang w:val="nl-BE"/>
              </w:rPr>
              <w:t>elke voucher</w:t>
            </w:r>
            <w:r w:rsidRPr="00ED3FC4">
              <w:rPr>
                <w:i/>
                <w:lang w:val="nl-BE"/>
              </w:rPr>
              <w:t xml:space="preserve">. </w:t>
            </w:r>
          </w:p>
        </w:tc>
      </w:tr>
      <w:tr w:rsidR="00F86369" w:rsidRPr="00F813A8" w:rsidTr="00151EBD">
        <w:tc>
          <w:tcPr>
            <w:tcW w:w="1553" w:type="pct"/>
            <w:shd w:val="pct20" w:color="auto" w:fill="auto"/>
          </w:tcPr>
          <w:p w:rsidR="00F86369" w:rsidRPr="00D04392" w:rsidRDefault="00F86369" w:rsidP="008A261C">
            <w:pPr>
              <w:rPr>
                <w:lang w:val="nl-BE"/>
              </w:rPr>
            </w:pPr>
            <w:r w:rsidRPr="00D04392">
              <w:rPr>
                <w:b/>
                <w:lang w:val="nl-BE"/>
              </w:rPr>
              <w:t>mileStone</w:t>
            </w:r>
          </w:p>
        </w:tc>
        <w:tc>
          <w:tcPr>
            <w:tcW w:w="3447" w:type="pct"/>
          </w:tcPr>
          <w:p w:rsidR="00F86369" w:rsidRPr="00D04392" w:rsidRDefault="00F86369" w:rsidP="008A261C">
            <w:pPr>
              <w:rPr>
                <w:lang w:val="nl-BE"/>
              </w:rPr>
            </w:pPr>
            <w:r w:rsidRPr="00D04392">
              <w:rPr>
                <w:lang w:val="nl-BE"/>
              </w:rPr>
              <w:t>Datum waarop de voucher aangemaakt werd</w:t>
            </w:r>
          </w:p>
        </w:tc>
      </w:tr>
      <w:tr w:rsidR="00F86369" w:rsidRPr="00D04392" w:rsidTr="00151EBD">
        <w:tc>
          <w:tcPr>
            <w:tcW w:w="1553" w:type="pct"/>
            <w:shd w:val="pct20" w:color="auto" w:fill="auto"/>
          </w:tcPr>
          <w:p w:rsidR="00F86369" w:rsidRPr="00D04392" w:rsidRDefault="00F86369" w:rsidP="008A261C">
            <w:pPr>
              <w:rPr>
                <w:lang w:val="nl-BE"/>
              </w:rPr>
            </w:pPr>
            <w:r w:rsidRPr="00D04392">
              <w:rPr>
                <w:b/>
                <w:lang w:val="nl-BE"/>
              </w:rPr>
              <w:t>author</w:t>
            </w:r>
          </w:p>
        </w:tc>
        <w:tc>
          <w:tcPr>
            <w:tcW w:w="3447" w:type="pct"/>
          </w:tcPr>
          <w:p w:rsidR="00F86369" w:rsidRPr="00D04392" w:rsidRDefault="00F86369" w:rsidP="008A261C">
            <w:pPr>
              <w:rPr>
                <w:lang w:val="nl-BE"/>
              </w:rPr>
            </w:pPr>
            <w:r w:rsidRPr="00D04392">
              <w:rPr>
                <w:lang w:val="nl-BE"/>
              </w:rPr>
              <w:t>sector 25 en institution 0</w:t>
            </w:r>
          </w:p>
        </w:tc>
      </w:tr>
      <w:tr w:rsidR="00F86369" w:rsidRPr="00D04392" w:rsidTr="00151EBD">
        <w:tc>
          <w:tcPr>
            <w:tcW w:w="1553" w:type="pct"/>
            <w:shd w:val="pct20" w:color="auto" w:fill="auto"/>
          </w:tcPr>
          <w:p w:rsidR="00F86369" w:rsidRPr="00D04392" w:rsidRDefault="00F86369" w:rsidP="008A261C">
            <w:pPr>
              <w:rPr>
                <w:lang w:val="nl-BE"/>
              </w:rPr>
            </w:pPr>
            <w:r>
              <w:rPr>
                <w:b/>
                <w:lang w:val="nl-BE"/>
              </w:rPr>
              <w:t>a</w:t>
            </w:r>
            <w:r w:rsidRPr="00D04392">
              <w:rPr>
                <w:b/>
                <w:lang w:val="nl-BE"/>
              </w:rPr>
              <w:t>ddressee</w:t>
            </w:r>
          </w:p>
        </w:tc>
        <w:tc>
          <w:tcPr>
            <w:tcW w:w="3447" w:type="pct"/>
          </w:tcPr>
          <w:p w:rsidR="00F86369" w:rsidRPr="00D04392" w:rsidRDefault="00F86369" w:rsidP="008A261C">
            <w:pPr>
              <w:rPr>
                <w:lang w:val="nl-BE"/>
              </w:rPr>
            </w:pPr>
            <w:r w:rsidRPr="00D04392">
              <w:rPr>
                <w:lang w:val="nl-BE"/>
              </w:rPr>
              <w:t xml:space="preserve">sector </w:t>
            </w:r>
            <w:r>
              <w:rPr>
                <w:lang w:val="nl-BE"/>
              </w:rPr>
              <w:t>xxx en institution xxx</w:t>
            </w:r>
          </w:p>
        </w:tc>
      </w:tr>
      <w:tr w:rsidR="00F86369" w:rsidRPr="00D04392" w:rsidTr="00151EBD">
        <w:tc>
          <w:tcPr>
            <w:tcW w:w="1553" w:type="pct"/>
            <w:shd w:val="pct20" w:color="auto" w:fill="auto"/>
          </w:tcPr>
          <w:p w:rsidR="00F86369" w:rsidRPr="00D04392" w:rsidRDefault="00F86369" w:rsidP="008A261C">
            <w:pPr>
              <w:rPr>
                <w:b/>
                <w:lang w:val="nl-BE"/>
              </w:rPr>
            </w:pPr>
            <w:r w:rsidRPr="00D04392">
              <w:rPr>
                <w:b/>
                <w:lang w:val="nl-BE"/>
              </w:rPr>
              <w:t>applicationCode</w:t>
            </w:r>
          </w:p>
        </w:tc>
        <w:tc>
          <w:tcPr>
            <w:tcW w:w="3447" w:type="pct"/>
          </w:tcPr>
          <w:p w:rsidR="00F86369" w:rsidRPr="00540F52" w:rsidRDefault="00F813A8">
            <w:pPr>
              <w:rPr>
                <w:i/>
                <w:lang w:val="nl-BE"/>
              </w:rPr>
            </w:pPr>
            <w:r>
              <w:rPr>
                <w:i/>
                <w:lang w:val="nl-BE"/>
              </w:rPr>
              <w:t>PersonNoti</w:t>
            </w:r>
          </w:p>
        </w:tc>
      </w:tr>
      <w:tr w:rsidR="00F86369" w:rsidRPr="00D04392" w:rsidTr="00151EBD">
        <w:tc>
          <w:tcPr>
            <w:tcW w:w="1553" w:type="pct"/>
            <w:shd w:val="pct20" w:color="auto" w:fill="auto"/>
          </w:tcPr>
          <w:p w:rsidR="00F86369" w:rsidRPr="00D04392" w:rsidRDefault="00F86369" w:rsidP="008A261C">
            <w:pPr>
              <w:rPr>
                <w:b/>
                <w:lang w:val="nl-BE"/>
              </w:rPr>
            </w:pPr>
            <w:r w:rsidRPr="00D04392">
              <w:rPr>
                <w:b/>
                <w:lang w:val="nl-BE"/>
              </w:rPr>
              <w:t>operationCode</w:t>
            </w:r>
          </w:p>
        </w:tc>
        <w:tc>
          <w:tcPr>
            <w:tcW w:w="3447" w:type="pct"/>
          </w:tcPr>
          <w:p w:rsidR="00F86369" w:rsidRPr="00D04392" w:rsidRDefault="00F813A8">
            <w:pPr>
              <w:rPr>
                <w:lang w:val="nl-BE"/>
              </w:rPr>
            </w:pPr>
            <w:r w:rsidRPr="00615F06">
              <w:rPr>
                <w:i/>
                <w:lang w:val="nl-BE"/>
              </w:rPr>
              <w:t>notifyDescendentFiliation</w:t>
            </w:r>
          </w:p>
        </w:tc>
      </w:tr>
      <w:tr w:rsidR="00092A43" w:rsidRPr="00092A43" w:rsidTr="00151EBD">
        <w:tc>
          <w:tcPr>
            <w:tcW w:w="5000" w:type="pct"/>
            <w:gridSpan w:val="2"/>
            <w:shd w:val="pct20" w:color="auto" w:fill="auto"/>
          </w:tcPr>
          <w:p w:rsidR="00092A43" w:rsidRPr="00092A43" w:rsidRDefault="00092A43" w:rsidP="008A261C">
            <w:pPr>
              <w:rPr>
                <w:b/>
                <w:i/>
                <w:lang w:val="nl-BE"/>
              </w:rPr>
            </w:pPr>
            <w:bookmarkStart w:id="25" w:name="_Toc368492557"/>
            <w:r w:rsidRPr="00092A43">
              <w:rPr>
                <w:b/>
                <w:i/>
                <w:lang w:val="nl-BE"/>
              </w:rPr>
              <w:t>packagedLotFiles</w:t>
            </w:r>
          </w:p>
        </w:tc>
      </w:tr>
      <w:tr w:rsidR="00F86369" w:rsidRPr="00D04392" w:rsidTr="00151EBD">
        <w:tc>
          <w:tcPr>
            <w:tcW w:w="1553" w:type="pct"/>
            <w:shd w:val="pct20" w:color="auto" w:fill="auto"/>
          </w:tcPr>
          <w:p w:rsidR="00F86369" w:rsidRPr="00D04392" w:rsidRDefault="00F86369" w:rsidP="008A261C">
            <w:pPr>
              <w:rPr>
                <w:lang w:val="nl-BE"/>
              </w:rPr>
            </w:pPr>
            <w:r w:rsidRPr="00CF366A">
              <w:rPr>
                <w:b/>
                <w:lang w:val="nl-BE"/>
              </w:rPr>
              <w:t>fileSequenceNumber</w:t>
            </w:r>
          </w:p>
        </w:tc>
        <w:tc>
          <w:tcPr>
            <w:tcW w:w="3447" w:type="pct"/>
            <w:shd w:val="clear" w:color="auto" w:fill="auto"/>
          </w:tcPr>
          <w:p w:rsidR="00F86369" w:rsidRPr="006455DA" w:rsidRDefault="00F86369" w:rsidP="008A261C">
            <w:pPr>
              <w:rPr>
                <w:i/>
                <w:lang w:val="nl-BE"/>
              </w:rPr>
            </w:pPr>
            <w:r w:rsidRPr="006455DA">
              <w:rPr>
                <w:i/>
                <w:lang w:val="nl-BE"/>
              </w:rPr>
              <w:t>niet aanwezig</w:t>
            </w:r>
          </w:p>
        </w:tc>
      </w:tr>
      <w:tr w:rsidR="00F86369" w:rsidRPr="00D04392" w:rsidTr="00151EBD">
        <w:tc>
          <w:tcPr>
            <w:tcW w:w="1553" w:type="pct"/>
            <w:shd w:val="pct20" w:color="auto" w:fill="auto"/>
          </w:tcPr>
          <w:p w:rsidR="00F86369" w:rsidRPr="00D04392" w:rsidRDefault="00F86369" w:rsidP="008A261C">
            <w:pPr>
              <w:rPr>
                <w:lang w:val="nl-BE"/>
              </w:rPr>
            </w:pPr>
            <w:r w:rsidRPr="00CF366A">
              <w:rPr>
                <w:b/>
                <w:lang w:val="nl-BE"/>
              </w:rPr>
              <w:t>encoding</w:t>
            </w:r>
          </w:p>
        </w:tc>
        <w:tc>
          <w:tcPr>
            <w:tcW w:w="3447" w:type="pct"/>
            <w:shd w:val="clear" w:color="auto" w:fill="auto"/>
          </w:tcPr>
          <w:p w:rsidR="00F86369" w:rsidRPr="006455DA" w:rsidRDefault="00F86369" w:rsidP="008A261C">
            <w:pPr>
              <w:rPr>
                <w:i/>
                <w:lang w:val="nl-BE"/>
              </w:rPr>
            </w:pPr>
            <w:r w:rsidRPr="006455DA">
              <w:rPr>
                <w:i/>
                <w:lang w:val="nl-BE"/>
              </w:rPr>
              <w:t>UTF8</w:t>
            </w:r>
          </w:p>
        </w:tc>
      </w:tr>
      <w:tr w:rsidR="00F86369" w:rsidRPr="00D04392" w:rsidTr="00151EBD">
        <w:tc>
          <w:tcPr>
            <w:tcW w:w="1553" w:type="pct"/>
            <w:shd w:val="pct20" w:color="auto" w:fill="auto"/>
          </w:tcPr>
          <w:p w:rsidR="00F86369" w:rsidRPr="00D04392" w:rsidRDefault="00F86369" w:rsidP="008A261C">
            <w:pPr>
              <w:rPr>
                <w:lang w:val="nl-BE"/>
              </w:rPr>
            </w:pPr>
            <w:r w:rsidRPr="00CF366A">
              <w:rPr>
                <w:b/>
                <w:lang w:val="nl-BE"/>
              </w:rPr>
              <w:t>messageStructure</w:t>
            </w:r>
          </w:p>
        </w:tc>
        <w:tc>
          <w:tcPr>
            <w:tcW w:w="3447" w:type="pct"/>
            <w:shd w:val="clear" w:color="auto" w:fill="auto"/>
          </w:tcPr>
          <w:p w:rsidR="00F86369" w:rsidRPr="006455DA" w:rsidRDefault="00F86369" w:rsidP="008A261C">
            <w:pPr>
              <w:rPr>
                <w:i/>
                <w:lang w:val="nl-BE"/>
              </w:rPr>
            </w:pPr>
          </w:p>
        </w:tc>
      </w:tr>
      <w:tr w:rsidR="00F86369" w:rsidRPr="00D04392" w:rsidTr="00151EBD">
        <w:tc>
          <w:tcPr>
            <w:tcW w:w="1553" w:type="pct"/>
            <w:shd w:val="pct20" w:color="auto" w:fill="auto"/>
          </w:tcPr>
          <w:p w:rsidR="00F86369" w:rsidRPr="00CF366A" w:rsidRDefault="00F86369" w:rsidP="008A261C">
            <w:pPr>
              <w:ind w:left="708"/>
              <w:rPr>
                <w:b/>
                <w:lang w:val="nl-BE"/>
              </w:rPr>
            </w:pPr>
            <w:r>
              <w:rPr>
                <w:lang w:val="nl-BE"/>
              </w:rPr>
              <w:t>patternLength</w:t>
            </w:r>
          </w:p>
        </w:tc>
        <w:tc>
          <w:tcPr>
            <w:tcW w:w="3447" w:type="pct"/>
            <w:shd w:val="clear" w:color="auto" w:fill="auto"/>
          </w:tcPr>
          <w:p w:rsidR="00F86369" w:rsidRPr="006455DA" w:rsidRDefault="00F86369" w:rsidP="008A261C">
            <w:pPr>
              <w:rPr>
                <w:i/>
                <w:lang w:val="nl-BE"/>
              </w:rPr>
            </w:pPr>
            <w:r w:rsidRPr="006455DA">
              <w:rPr>
                <w:i/>
                <w:lang w:val="nl-BE"/>
              </w:rPr>
              <w:t>niet aanwezig</w:t>
            </w:r>
          </w:p>
        </w:tc>
      </w:tr>
      <w:tr w:rsidR="00F86369" w:rsidRPr="00D04392" w:rsidTr="00151EBD">
        <w:tc>
          <w:tcPr>
            <w:tcW w:w="1553" w:type="pct"/>
            <w:shd w:val="pct20" w:color="auto" w:fill="auto"/>
          </w:tcPr>
          <w:p w:rsidR="00F86369" w:rsidRDefault="00F86369" w:rsidP="008A261C">
            <w:pPr>
              <w:ind w:left="708"/>
              <w:rPr>
                <w:lang w:val="nl-BE"/>
              </w:rPr>
            </w:pPr>
            <w:r>
              <w:rPr>
                <w:lang w:val="nl-BE"/>
              </w:rPr>
              <w:t>minLength</w:t>
            </w:r>
          </w:p>
        </w:tc>
        <w:tc>
          <w:tcPr>
            <w:tcW w:w="3447" w:type="pct"/>
            <w:shd w:val="clear" w:color="auto" w:fill="auto"/>
          </w:tcPr>
          <w:p w:rsidR="00F86369" w:rsidRPr="006455DA" w:rsidRDefault="00F86369" w:rsidP="008A261C">
            <w:pPr>
              <w:rPr>
                <w:i/>
                <w:lang w:val="nl-BE"/>
              </w:rPr>
            </w:pPr>
            <w:r w:rsidRPr="006455DA">
              <w:rPr>
                <w:i/>
                <w:lang w:val="nl-BE"/>
              </w:rPr>
              <w:t>niet aanwezig</w:t>
            </w:r>
          </w:p>
        </w:tc>
      </w:tr>
      <w:tr w:rsidR="00F86369" w:rsidRPr="00D04392" w:rsidTr="00151EBD">
        <w:tc>
          <w:tcPr>
            <w:tcW w:w="1553" w:type="pct"/>
            <w:shd w:val="pct20" w:color="auto" w:fill="auto"/>
          </w:tcPr>
          <w:p w:rsidR="00F86369" w:rsidRDefault="00F86369" w:rsidP="008A261C">
            <w:pPr>
              <w:ind w:left="708"/>
              <w:rPr>
                <w:lang w:val="nl-BE"/>
              </w:rPr>
            </w:pPr>
            <w:r>
              <w:rPr>
                <w:lang w:val="nl-BE"/>
              </w:rPr>
              <w:t>maxLength</w:t>
            </w:r>
          </w:p>
        </w:tc>
        <w:tc>
          <w:tcPr>
            <w:tcW w:w="3447" w:type="pct"/>
            <w:shd w:val="clear" w:color="auto" w:fill="auto"/>
          </w:tcPr>
          <w:p w:rsidR="00F86369" w:rsidRPr="006455DA" w:rsidRDefault="00F86369" w:rsidP="008A261C">
            <w:pPr>
              <w:rPr>
                <w:i/>
                <w:lang w:val="nl-BE"/>
              </w:rPr>
            </w:pPr>
            <w:r w:rsidRPr="006455DA">
              <w:rPr>
                <w:i/>
                <w:lang w:val="nl-BE"/>
              </w:rPr>
              <w:t>niet aanwezig</w:t>
            </w:r>
          </w:p>
        </w:tc>
      </w:tr>
      <w:tr w:rsidR="00F86369" w:rsidRPr="00D04392" w:rsidTr="00151EBD">
        <w:tc>
          <w:tcPr>
            <w:tcW w:w="1553" w:type="pct"/>
            <w:shd w:val="pct20" w:color="auto" w:fill="auto"/>
          </w:tcPr>
          <w:p w:rsidR="00F86369" w:rsidRDefault="00F86369" w:rsidP="008A261C">
            <w:pPr>
              <w:ind w:left="708"/>
              <w:rPr>
                <w:lang w:val="nl-BE"/>
              </w:rPr>
            </w:pPr>
            <w:r>
              <w:rPr>
                <w:lang w:val="nl-BE"/>
              </w:rPr>
              <w:t>syntax</w:t>
            </w:r>
          </w:p>
        </w:tc>
        <w:tc>
          <w:tcPr>
            <w:tcW w:w="3447" w:type="pct"/>
            <w:shd w:val="clear" w:color="auto" w:fill="auto"/>
          </w:tcPr>
          <w:p w:rsidR="00F86369" w:rsidRPr="006455DA" w:rsidRDefault="00F86369" w:rsidP="008A261C">
            <w:pPr>
              <w:rPr>
                <w:i/>
                <w:lang w:val="nl-BE"/>
              </w:rPr>
            </w:pPr>
            <w:r w:rsidRPr="006455DA">
              <w:rPr>
                <w:i/>
                <w:lang w:val="nl-BE"/>
              </w:rPr>
              <w:t>XML</w:t>
            </w:r>
          </w:p>
        </w:tc>
      </w:tr>
      <w:tr w:rsidR="00F86369" w:rsidRPr="00D04392" w:rsidTr="00151EBD">
        <w:tc>
          <w:tcPr>
            <w:tcW w:w="1553" w:type="pct"/>
            <w:shd w:val="pct20" w:color="auto" w:fill="auto"/>
          </w:tcPr>
          <w:p w:rsidR="00F86369" w:rsidRPr="00D04392" w:rsidRDefault="00F86369" w:rsidP="008A261C">
            <w:pPr>
              <w:rPr>
                <w:lang w:val="nl-BE"/>
              </w:rPr>
            </w:pPr>
            <w:r w:rsidRPr="00CF366A">
              <w:rPr>
                <w:b/>
                <w:lang w:val="nl-BE"/>
              </w:rPr>
              <w:lastRenderedPageBreak/>
              <w:t>integrity</w:t>
            </w:r>
          </w:p>
        </w:tc>
        <w:tc>
          <w:tcPr>
            <w:tcW w:w="3447" w:type="pct"/>
            <w:shd w:val="clear" w:color="auto" w:fill="auto"/>
          </w:tcPr>
          <w:p w:rsidR="00F86369" w:rsidRPr="006455DA" w:rsidRDefault="00F86369" w:rsidP="008A261C">
            <w:pPr>
              <w:rPr>
                <w:i/>
                <w:lang w:val="nl-BE"/>
              </w:rPr>
            </w:pPr>
          </w:p>
        </w:tc>
      </w:tr>
      <w:tr w:rsidR="00F86369" w:rsidRPr="00D04392" w:rsidTr="00151EBD">
        <w:tc>
          <w:tcPr>
            <w:tcW w:w="1553" w:type="pct"/>
            <w:shd w:val="pct20" w:color="auto" w:fill="auto"/>
          </w:tcPr>
          <w:p w:rsidR="00F86369" w:rsidRPr="008943FE" w:rsidRDefault="00F86369" w:rsidP="00204374">
            <w:pPr>
              <w:rPr>
                <w:lang w:val="nl-BE"/>
              </w:rPr>
            </w:pPr>
            <w:r>
              <w:rPr>
                <w:lang w:val="nl-BE"/>
              </w:rPr>
              <w:t xml:space="preserve">   </w:t>
            </w:r>
            <w:r w:rsidRPr="008943FE">
              <w:rPr>
                <w:lang w:val="nl-BE"/>
              </w:rPr>
              <w:t>integrityMethod</w:t>
            </w:r>
          </w:p>
        </w:tc>
        <w:tc>
          <w:tcPr>
            <w:tcW w:w="3447" w:type="pct"/>
            <w:shd w:val="clear" w:color="auto" w:fill="auto"/>
          </w:tcPr>
          <w:p w:rsidR="00F86369" w:rsidRPr="006455DA" w:rsidRDefault="00F86369" w:rsidP="008A261C">
            <w:pPr>
              <w:rPr>
                <w:i/>
                <w:lang w:val="nl-BE"/>
              </w:rPr>
            </w:pPr>
            <w:r w:rsidRPr="006455DA">
              <w:rPr>
                <w:i/>
                <w:lang w:val="nl-BE"/>
              </w:rPr>
              <w:t>MD5</w:t>
            </w:r>
          </w:p>
        </w:tc>
      </w:tr>
      <w:tr w:rsidR="00F86369" w:rsidRPr="00F813A8" w:rsidTr="00151EBD">
        <w:tc>
          <w:tcPr>
            <w:tcW w:w="1553" w:type="pct"/>
            <w:shd w:val="pct20" w:color="auto" w:fill="auto"/>
          </w:tcPr>
          <w:p w:rsidR="00F86369" w:rsidRPr="008943FE" w:rsidRDefault="00F86369" w:rsidP="00204374">
            <w:pPr>
              <w:rPr>
                <w:lang w:val="nl-BE"/>
              </w:rPr>
            </w:pPr>
            <w:r>
              <w:rPr>
                <w:lang w:val="nl-BE"/>
              </w:rPr>
              <w:t xml:space="preserve">   </w:t>
            </w:r>
            <w:r w:rsidRPr="008943FE">
              <w:rPr>
                <w:lang w:val="nl-BE"/>
              </w:rPr>
              <w:t>value</w:t>
            </w:r>
          </w:p>
        </w:tc>
        <w:tc>
          <w:tcPr>
            <w:tcW w:w="3447" w:type="pct"/>
            <w:shd w:val="clear" w:color="auto" w:fill="auto"/>
          </w:tcPr>
          <w:p w:rsidR="00F86369" w:rsidRPr="006455DA" w:rsidRDefault="00F86369" w:rsidP="008A261C">
            <w:pPr>
              <w:rPr>
                <w:i/>
                <w:lang w:val="nl-BE"/>
              </w:rPr>
            </w:pPr>
            <w:r w:rsidRPr="006455DA">
              <w:rPr>
                <w:i/>
                <w:lang w:val="nl-BE"/>
              </w:rPr>
              <w:t>de MD5-checksum van het niet-gecomprimeerde bestand</w:t>
            </w:r>
          </w:p>
        </w:tc>
      </w:tr>
    </w:tbl>
    <w:p w:rsidR="000F7A2F" w:rsidRDefault="000F7A2F" w:rsidP="000F7A2F">
      <w:pPr>
        <w:rPr>
          <w:lang w:val="nl-BE"/>
        </w:rPr>
      </w:pPr>
    </w:p>
    <w:p w:rsidR="000F7A2F" w:rsidRDefault="000F7A2F" w:rsidP="00921EDB">
      <w:pPr>
        <w:pStyle w:val="Heading3"/>
        <w:numPr>
          <w:ilvl w:val="0"/>
          <w:numId w:val="0"/>
        </w:numPr>
        <w:ind w:left="720" w:hanging="720"/>
        <w:rPr>
          <w:lang w:val="nl-BE"/>
        </w:rPr>
        <w:sectPr w:rsidR="000F7A2F" w:rsidSect="00F65555">
          <w:headerReference w:type="default" r:id="rId15"/>
          <w:footerReference w:type="default" r:id="rId16"/>
          <w:footnotePr>
            <w:numRestart w:val="eachPage"/>
          </w:footnotePr>
          <w:pgSz w:w="11906" w:h="16838"/>
          <w:pgMar w:top="1418" w:right="1418" w:bottom="902" w:left="1418" w:header="709" w:footer="709" w:gutter="0"/>
          <w:cols w:space="708"/>
          <w:docGrid w:linePitch="360"/>
        </w:sectPr>
      </w:pPr>
      <w:bookmarkStart w:id="26" w:name="_Toc379450631"/>
      <w:bookmarkStart w:id="27" w:name="_Toc379451726"/>
      <w:bookmarkStart w:id="28" w:name="_Toc379450632"/>
      <w:bookmarkStart w:id="29" w:name="_Toc379451727"/>
      <w:bookmarkStart w:id="30" w:name="_Toc368492559"/>
      <w:bookmarkStart w:id="31" w:name="_Toc379805407"/>
      <w:bookmarkEnd w:id="25"/>
      <w:bookmarkEnd w:id="26"/>
      <w:bookmarkEnd w:id="27"/>
      <w:bookmarkEnd w:id="28"/>
      <w:bookmarkEnd w:id="29"/>
    </w:p>
    <w:p w:rsidR="009D11FD" w:rsidRDefault="009D11FD" w:rsidP="00CC5397">
      <w:pPr>
        <w:pStyle w:val="Heading1"/>
        <w:rPr>
          <w:lang w:val="nl-BE"/>
        </w:rPr>
      </w:pPr>
      <w:bookmarkStart w:id="32" w:name="_Toc488651312"/>
      <w:bookmarkEnd w:id="30"/>
      <w:bookmarkEnd w:id="31"/>
      <w:r>
        <w:rPr>
          <w:lang w:val="nl-BE"/>
        </w:rPr>
        <w:t>Beschrijving van de</w:t>
      </w:r>
      <w:r w:rsidR="00CC5397">
        <w:rPr>
          <w:lang w:val="nl-BE"/>
        </w:rPr>
        <w:t xml:space="preserve"> uitgewisselde</w:t>
      </w:r>
      <w:r>
        <w:rPr>
          <w:lang w:val="nl-BE"/>
        </w:rPr>
        <w:t xml:space="preserve"> </w:t>
      </w:r>
      <w:r w:rsidR="00CC5397">
        <w:rPr>
          <w:lang w:val="nl-BE"/>
        </w:rPr>
        <w:t>boodschappen</w:t>
      </w:r>
      <w:bookmarkEnd w:id="32"/>
    </w:p>
    <w:p w:rsidR="00367044" w:rsidRDefault="00367044" w:rsidP="00776E12">
      <w:pPr>
        <w:rPr>
          <w:lang w:val="nl-BE"/>
        </w:rPr>
      </w:pPr>
    </w:p>
    <w:p w:rsidR="009D11FD" w:rsidRPr="009D11FD" w:rsidRDefault="00EF65CA" w:rsidP="009D11FD">
      <w:pPr>
        <w:rPr>
          <w:lang w:val="nl-BE"/>
        </w:rPr>
      </w:pPr>
      <w:r>
        <w:rPr>
          <w:lang w:val="nl-BE"/>
        </w:rPr>
        <w:t>Algemene d</w:t>
      </w:r>
      <w:r w:rsidR="006B5A76">
        <w:rPr>
          <w:lang w:val="nl-BE"/>
        </w:rPr>
        <w:t xml:space="preserve">ocumentatie over de berichtdefinities </w:t>
      </w:r>
      <w:r>
        <w:rPr>
          <w:lang w:val="nl-BE"/>
        </w:rPr>
        <w:t xml:space="preserve">van KSZ is beschikbaar </w:t>
      </w:r>
      <w:r w:rsidR="000E46C3">
        <w:rPr>
          <w:lang w:val="nl-BE"/>
        </w:rPr>
        <w:t xml:space="preserve">in </w:t>
      </w:r>
      <w:r w:rsidR="000E46C3">
        <w:rPr>
          <w:lang w:val="nl-BE"/>
        </w:rPr>
        <w:fldChar w:fldCharType="begin"/>
      </w:r>
      <w:r w:rsidR="000E46C3">
        <w:rPr>
          <w:lang w:val="nl-BE"/>
        </w:rPr>
        <w:instrText xml:space="preserve"> REF _Ref396379829 \r \h </w:instrText>
      </w:r>
      <w:r w:rsidR="000E46C3">
        <w:rPr>
          <w:lang w:val="nl-BE"/>
        </w:rPr>
      </w:r>
      <w:r w:rsidR="000E46C3">
        <w:rPr>
          <w:lang w:val="nl-BE"/>
        </w:rPr>
        <w:fldChar w:fldCharType="separate"/>
      </w:r>
      <w:r w:rsidR="000E46C3">
        <w:rPr>
          <w:lang w:val="nl-BE"/>
        </w:rPr>
        <w:t>[1]</w:t>
      </w:r>
      <w:r w:rsidR="000E46C3">
        <w:rPr>
          <w:lang w:val="nl-BE"/>
        </w:rPr>
        <w:fldChar w:fldCharType="end"/>
      </w:r>
      <w:r>
        <w:rPr>
          <w:lang w:val="nl-BE"/>
        </w:rPr>
        <w:t xml:space="preserve">. </w:t>
      </w:r>
    </w:p>
    <w:p w:rsidR="00B47A2D" w:rsidRDefault="0043004B" w:rsidP="0043004B">
      <w:pPr>
        <w:pStyle w:val="Heading2"/>
        <w:rPr>
          <w:lang w:val="nl-BE"/>
        </w:rPr>
      </w:pPr>
      <w:bookmarkStart w:id="33" w:name="_Toc488651313"/>
      <w:r>
        <w:rPr>
          <w:lang w:val="nl-BE"/>
        </w:rPr>
        <w:t>notifyDescendentFiliation</w:t>
      </w:r>
      <w:bookmarkEnd w:id="33"/>
    </w:p>
    <w:p w:rsidR="0043004B" w:rsidRDefault="0043004B" w:rsidP="0043004B">
      <w:pPr>
        <w:rPr>
          <w:lang w:val="nl-BE"/>
        </w:rPr>
      </w:pPr>
    </w:p>
    <w:p w:rsidR="0043004B" w:rsidRDefault="0043004B" w:rsidP="0043004B">
      <w:pPr>
        <w:rPr>
          <w:lang w:val="nl-BE"/>
        </w:rPr>
      </w:pPr>
      <w:r>
        <w:rPr>
          <w:lang w:val="nl-BE"/>
        </w:rPr>
        <w:t>Deze notificatie</w:t>
      </w:r>
      <w:r w:rsidR="008078E4">
        <w:rPr>
          <w:lang w:val="nl-BE"/>
        </w:rPr>
        <w:t xml:space="preserve"> geeft de informatie van al de afstammelingen van een persoon zoals gekend in het Rijksregister.</w:t>
      </w:r>
    </w:p>
    <w:p w:rsidR="00E13E6A" w:rsidRPr="0043004B" w:rsidRDefault="00E13E6A" w:rsidP="0043004B">
      <w:pPr>
        <w:rPr>
          <w:lang w:val="nl-BE"/>
        </w:rPr>
      </w:pPr>
    </w:p>
    <w:p w:rsidR="0043004B" w:rsidRDefault="00C92C71" w:rsidP="0043004B">
      <w:pPr>
        <w:rPr>
          <w:lang w:val="nl-BE"/>
        </w:rPr>
      </w:pPr>
      <w:r>
        <w:rPr>
          <w:noProof/>
          <w:lang w:val="en-US" w:eastAsia="en-US"/>
        </w:rPr>
        <w:lastRenderedPageBreak/>
        <w:drawing>
          <wp:inline distT="0" distB="0" distL="0" distR="0">
            <wp:extent cx="5757545" cy="6858000"/>
            <wp:effectExtent l="0" t="0" r="0" b="0"/>
            <wp:docPr id="3" name="Picture 3"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934"/>
                    <a:stretch/>
                  </pic:blipFill>
                  <pic:spPr bwMode="auto">
                    <a:xfrm>
                      <a:off x="0" y="0"/>
                      <a:ext cx="5757545" cy="6858000"/>
                    </a:xfrm>
                    <a:prstGeom prst="rect">
                      <a:avLst/>
                    </a:prstGeom>
                    <a:noFill/>
                    <a:ln>
                      <a:noFill/>
                    </a:ln>
                    <a:extLst>
                      <a:ext uri="{53640926-AAD7-44D8-BBD7-CCE9431645EC}">
                        <a14:shadowObscured xmlns:a14="http://schemas.microsoft.com/office/drawing/2010/main"/>
                      </a:ext>
                    </a:extLst>
                  </pic:spPr>
                </pic:pic>
              </a:graphicData>
            </a:graphic>
          </wp:inline>
        </w:drawing>
      </w:r>
    </w:p>
    <w:p w:rsidR="00022C25" w:rsidRPr="0043004B" w:rsidRDefault="00022C25" w:rsidP="0043004B">
      <w:pPr>
        <w:rPr>
          <w:lang w:val="nl-BE"/>
        </w:rPr>
      </w:pPr>
    </w:p>
    <w:p w:rsidR="00402FBD" w:rsidRDefault="00402FBD" w:rsidP="009D11FD">
      <w:pPr>
        <w:rPr>
          <w:b/>
          <w:lang w:val="nl-BE"/>
        </w:rPr>
      </w:pPr>
    </w:p>
    <w:tbl>
      <w:tblPr>
        <w:tblStyle w:val="BCSSTable2"/>
        <w:tblW w:w="0" w:type="auto"/>
        <w:tblLayout w:type="fixed"/>
        <w:tblLook w:val="04A0" w:firstRow="1" w:lastRow="0" w:firstColumn="1" w:lastColumn="0" w:noHBand="0" w:noVBand="1"/>
      </w:tblPr>
      <w:tblGrid>
        <w:gridCol w:w="2542"/>
        <w:gridCol w:w="6798"/>
      </w:tblGrid>
      <w:tr w:rsidR="0043004B" w:rsidRPr="0043004B" w:rsidTr="00807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43004B" w:rsidRPr="0043004B" w:rsidRDefault="00E13E6A" w:rsidP="008078E4">
            <w:pPr>
              <w:rPr>
                <w:rFonts w:cs="Courier New"/>
                <w:lang w:val="nl-BE"/>
              </w:rPr>
            </w:pPr>
            <w:r>
              <w:rPr>
                <w:rFonts w:cs="Courier New"/>
                <w:lang w:val="nl-BE"/>
              </w:rPr>
              <w:t>Elementnaam</w:t>
            </w:r>
          </w:p>
        </w:tc>
        <w:tc>
          <w:tcPr>
            <w:tcW w:w="6798" w:type="dxa"/>
          </w:tcPr>
          <w:p w:rsidR="0043004B" w:rsidRPr="0043004B" w:rsidRDefault="00E13E6A" w:rsidP="008078E4">
            <w:pPr>
              <w:cnfStyle w:val="100000000000" w:firstRow="1" w:lastRow="0" w:firstColumn="0" w:lastColumn="0" w:oddVBand="0" w:evenVBand="0" w:oddHBand="0" w:evenHBand="0" w:firstRowFirstColumn="0" w:firstRowLastColumn="0" w:lastRowFirstColumn="0" w:lastRowLastColumn="0"/>
              <w:rPr>
                <w:rFonts w:cs="Courier New"/>
                <w:lang w:val="nl-BE"/>
              </w:rPr>
            </w:pPr>
            <w:r>
              <w:rPr>
                <w:rFonts w:cs="Courier New"/>
                <w:lang w:val="nl-BE"/>
              </w:rPr>
              <w:t>Beschrijving</w:t>
            </w:r>
          </w:p>
        </w:tc>
      </w:tr>
      <w:tr w:rsidR="0043004B" w:rsidRPr="00E13E6A" w:rsidTr="008078E4">
        <w:tc>
          <w:tcPr>
            <w:cnfStyle w:val="001000000000" w:firstRow="0" w:lastRow="0" w:firstColumn="1" w:lastColumn="0" w:oddVBand="0" w:evenVBand="0" w:oddHBand="0" w:evenHBand="0" w:firstRowFirstColumn="0" w:firstRowLastColumn="0" w:lastRowFirstColumn="0" w:lastRowLastColumn="0"/>
            <w:tcW w:w="2542" w:type="dxa"/>
          </w:tcPr>
          <w:p w:rsidR="0043004B" w:rsidRPr="0043004B" w:rsidRDefault="0043004B" w:rsidP="008078E4">
            <w:pPr>
              <w:rPr>
                <w:rFonts w:cs="Courier New"/>
                <w:lang w:val="nl-BE"/>
              </w:rPr>
            </w:pPr>
            <w:r w:rsidRPr="0043004B">
              <w:rPr>
                <w:lang w:val="nl-BE"/>
              </w:rPr>
              <w:t>sender</w:t>
            </w:r>
          </w:p>
        </w:tc>
        <w:tc>
          <w:tcPr>
            <w:tcW w:w="6798" w:type="dxa"/>
          </w:tcPr>
          <w:p w:rsidR="0043004B" w:rsidRDefault="00E13E6A" w:rsidP="008078E4">
            <w:pPr>
              <w:cnfStyle w:val="000000000000" w:firstRow="0" w:lastRow="0" w:firstColumn="0" w:lastColumn="0" w:oddVBand="0" w:evenVBand="0" w:oddHBand="0" w:evenHBand="0" w:firstRowFirstColumn="0" w:firstRowLastColumn="0" w:lastRowFirstColumn="0" w:lastRowLastColumn="0"/>
              <w:rPr>
                <w:lang w:val="nl-BE"/>
              </w:rPr>
            </w:pPr>
            <w:r>
              <w:rPr>
                <w:lang w:val="nl-BE"/>
              </w:rPr>
              <w:t>Leverancier van de bestanden (KSZ)</w:t>
            </w:r>
          </w:p>
          <w:p w:rsidR="00E13E6A" w:rsidRPr="00BE1216" w:rsidRDefault="00E13E6A" w:rsidP="00E13E6A">
            <w:pPr>
              <w:numPr>
                <w:ilvl w:val="0"/>
                <w:numId w:val="38"/>
              </w:numPr>
              <w:cnfStyle w:val="000000000000" w:firstRow="0" w:lastRow="0" w:firstColumn="0" w:lastColumn="0" w:oddVBand="0" w:evenVBand="0" w:oddHBand="0" w:evenHBand="0" w:firstRowFirstColumn="0" w:firstRowLastColumn="0" w:lastRowFirstColumn="0" w:lastRowLastColumn="0"/>
              <w:rPr>
                <w:lang w:val="nl-BE"/>
              </w:rPr>
            </w:pPr>
            <w:r w:rsidRPr="00BE1216">
              <w:rPr>
                <w:b/>
                <w:lang w:val="nl-BE"/>
              </w:rPr>
              <w:t>ticket</w:t>
            </w:r>
            <w:r w:rsidRPr="00BE1216">
              <w:rPr>
                <w:lang w:val="nl-BE"/>
              </w:rPr>
              <w:t>: Unieke identificatie van het bestand.</w:t>
            </w:r>
            <w:r>
              <w:rPr>
                <w:lang w:val="nl-BE"/>
              </w:rPr>
              <w:t xml:space="preserve"> Voor doeleinden van probleemoplossing.</w:t>
            </w:r>
          </w:p>
          <w:p w:rsidR="00E13E6A" w:rsidRDefault="00E13E6A" w:rsidP="00E13E6A">
            <w:pPr>
              <w:numPr>
                <w:ilvl w:val="0"/>
                <w:numId w:val="38"/>
              </w:numPr>
              <w:cnfStyle w:val="000000000000" w:firstRow="0" w:lastRow="0" w:firstColumn="0" w:lastColumn="0" w:oddVBand="0" w:evenVBand="0" w:oddHBand="0" w:evenHBand="0" w:firstRowFirstColumn="0" w:firstRowLastColumn="0" w:lastRowFirstColumn="0" w:lastRowLastColumn="0"/>
              <w:rPr>
                <w:lang w:val="nl-BE"/>
              </w:rPr>
            </w:pPr>
            <w:r w:rsidRPr="00BE1216">
              <w:rPr>
                <w:b/>
                <w:lang w:val="nl-BE"/>
              </w:rPr>
              <w:t>timestampSent</w:t>
            </w:r>
            <w:r w:rsidRPr="00BE1216">
              <w:rPr>
                <w:lang w:val="nl-BE"/>
              </w:rPr>
              <w:t>: Het tijdsstip waarop het mutatiebestand werd aangemaakt.</w:t>
            </w:r>
          </w:p>
          <w:p w:rsidR="00E13E6A" w:rsidRPr="00E13E6A" w:rsidRDefault="00E13E6A" w:rsidP="008078E4">
            <w:pPr>
              <w:numPr>
                <w:ilvl w:val="0"/>
                <w:numId w:val="38"/>
              </w:numPr>
              <w:cnfStyle w:val="000000000000" w:firstRow="0" w:lastRow="0" w:firstColumn="0" w:lastColumn="0" w:oddVBand="0" w:evenVBand="0" w:oddHBand="0" w:evenHBand="0" w:firstRowFirstColumn="0" w:firstRowLastColumn="0" w:lastRowFirstColumn="0" w:lastRowLastColumn="0"/>
              <w:rPr>
                <w:lang w:val="nl-BE"/>
              </w:rPr>
            </w:pPr>
            <w:r>
              <w:rPr>
                <w:b/>
                <w:lang w:val="nl-BE"/>
              </w:rPr>
              <w:t>organizationIdentification</w:t>
            </w:r>
            <w:r w:rsidRPr="00916398">
              <w:rPr>
                <w:lang w:val="nl-BE"/>
              </w:rPr>
              <w:t>:</w:t>
            </w:r>
            <w:r>
              <w:rPr>
                <w:lang w:val="nl-BE"/>
              </w:rPr>
              <w:t xml:space="preserve"> Identificatie van de verzender (sector 25, instelling 0)</w:t>
            </w:r>
          </w:p>
        </w:tc>
      </w:tr>
      <w:tr w:rsidR="0043004B" w:rsidRPr="00616A75" w:rsidTr="008078E4">
        <w:tc>
          <w:tcPr>
            <w:cnfStyle w:val="001000000000" w:firstRow="0" w:lastRow="0" w:firstColumn="1" w:lastColumn="0" w:oddVBand="0" w:evenVBand="0" w:oddHBand="0" w:evenHBand="0" w:firstRowFirstColumn="0" w:firstRowLastColumn="0" w:lastRowFirstColumn="0" w:lastRowLastColumn="0"/>
            <w:tcW w:w="2542" w:type="dxa"/>
          </w:tcPr>
          <w:p w:rsidR="0043004B" w:rsidRDefault="0043004B" w:rsidP="008078E4">
            <w:pPr>
              <w:rPr>
                <w:rFonts w:cs="Courier New"/>
              </w:rPr>
            </w:pPr>
            <w:r>
              <w:rPr>
                <w:lang w:val="en-US"/>
              </w:rPr>
              <w:t>receiver</w:t>
            </w:r>
          </w:p>
        </w:tc>
        <w:tc>
          <w:tcPr>
            <w:tcW w:w="6798" w:type="dxa"/>
          </w:tcPr>
          <w:p w:rsidR="00386926" w:rsidRPr="00386926" w:rsidRDefault="00386926" w:rsidP="00386926">
            <w:pPr>
              <w:cnfStyle w:val="000000000000" w:firstRow="0" w:lastRow="0" w:firstColumn="0" w:lastColumn="0" w:oddVBand="0" w:evenVBand="0" w:oddHBand="0" w:evenHBand="0" w:firstRowFirstColumn="0" w:firstRowLastColumn="0" w:lastRowFirstColumn="0" w:lastRowLastColumn="0"/>
              <w:rPr>
                <w:lang w:val="nl-BE"/>
              </w:rPr>
            </w:pPr>
            <w:r>
              <w:rPr>
                <w:lang w:val="nl-BE"/>
              </w:rPr>
              <w:t>Ontvanger van de bestanden</w:t>
            </w:r>
          </w:p>
          <w:p w:rsidR="00386926" w:rsidRDefault="00386926" w:rsidP="00386926">
            <w:pPr>
              <w:numPr>
                <w:ilvl w:val="0"/>
                <w:numId w:val="39"/>
              </w:numPr>
              <w:cnfStyle w:val="000000000000" w:firstRow="0" w:lastRow="0" w:firstColumn="0" w:lastColumn="0" w:oddVBand="0" w:evenVBand="0" w:oddHBand="0" w:evenHBand="0" w:firstRowFirstColumn="0" w:firstRowLastColumn="0" w:lastRowFirstColumn="0" w:lastRowLastColumn="0"/>
              <w:rPr>
                <w:lang w:val="nl-BE"/>
              </w:rPr>
            </w:pPr>
            <w:r>
              <w:rPr>
                <w:b/>
                <w:lang w:val="nl-BE"/>
              </w:rPr>
              <w:lastRenderedPageBreak/>
              <w:t>t</w:t>
            </w:r>
            <w:r w:rsidRPr="00BE1216">
              <w:rPr>
                <w:b/>
                <w:lang w:val="nl-BE"/>
              </w:rPr>
              <w:t>icket</w:t>
            </w:r>
            <w:r>
              <w:rPr>
                <w:lang w:val="nl-BE"/>
              </w:rPr>
              <w:t>: Uniek ticket van de ontvanger. Zal steeds leeg zijn.</w:t>
            </w:r>
          </w:p>
          <w:p w:rsidR="00386926" w:rsidRDefault="00386926" w:rsidP="00386926">
            <w:pPr>
              <w:numPr>
                <w:ilvl w:val="0"/>
                <w:numId w:val="39"/>
              </w:numPr>
              <w:cnfStyle w:val="000000000000" w:firstRow="0" w:lastRow="0" w:firstColumn="0" w:lastColumn="0" w:oddVBand="0" w:evenVBand="0" w:oddHBand="0" w:evenHBand="0" w:firstRowFirstColumn="0" w:firstRowLastColumn="0" w:lastRowFirstColumn="0" w:lastRowLastColumn="0"/>
              <w:rPr>
                <w:lang w:val="nl-BE"/>
              </w:rPr>
            </w:pPr>
            <w:r>
              <w:rPr>
                <w:b/>
                <w:lang w:val="nl-BE"/>
              </w:rPr>
              <w:t>t</w:t>
            </w:r>
            <w:r w:rsidRPr="00BE1216">
              <w:rPr>
                <w:b/>
                <w:lang w:val="nl-BE"/>
              </w:rPr>
              <w:t>imestamp</w:t>
            </w:r>
            <w:r>
              <w:rPr>
                <w:b/>
                <w:lang w:val="nl-BE"/>
              </w:rPr>
              <w:t>Sent</w:t>
            </w:r>
            <w:r>
              <w:rPr>
                <w:lang w:val="nl-BE"/>
              </w:rPr>
              <w:t>: Tijdstip van antwoord. Zal steeds leeg zijn.</w:t>
            </w:r>
          </w:p>
          <w:p w:rsidR="0043004B" w:rsidRPr="00386926" w:rsidRDefault="00386926" w:rsidP="008078E4">
            <w:pPr>
              <w:numPr>
                <w:ilvl w:val="0"/>
                <w:numId w:val="39"/>
              </w:numPr>
              <w:cnfStyle w:val="000000000000" w:firstRow="0" w:lastRow="0" w:firstColumn="0" w:lastColumn="0" w:oddVBand="0" w:evenVBand="0" w:oddHBand="0" w:evenHBand="0" w:firstRowFirstColumn="0" w:firstRowLastColumn="0" w:lastRowFirstColumn="0" w:lastRowLastColumn="0"/>
              <w:rPr>
                <w:lang w:val="nl-BE"/>
              </w:rPr>
            </w:pPr>
            <w:r>
              <w:rPr>
                <w:b/>
                <w:lang w:val="nl-BE"/>
              </w:rPr>
              <w:t>organizationIdentification</w:t>
            </w:r>
            <w:r w:rsidRPr="00FE12DB">
              <w:rPr>
                <w:lang w:val="nl-BE"/>
              </w:rPr>
              <w:t>:</w:t>
            </w:r>
            <w:r w:rsidR="003407C8">
              <w:rPr>
                <w:lang w:val="nl-BE"/>
              </w:rPr>
              <w:t xml:space="preserve"> </w:t>
            </w:r>
            <w:r>
              <w:rPr>
                <w:lang w:val="nl-BE"/>
              </w:rPr>
              <w:t>Identificatie van de ontvangende partner</w:t>
            </w:r>
          </w:p>
        </w:tc>
      </w:tr>
      <w:tr w:rsidR="0043004B" w:rsidRPr="00F813A8" w:rsidTr="008078E4">
        <w:tc>
          <w:tcPr>
            <w:cnfStyle w:val="001000000000" w:firstRow="0" w:lastRow="0" w:firstColumn="1" w:lastColumn="0" w:oddVBand="0" w:evenVBand="0" w:oddHBand="0" w:evenHBand="0" w:firstRowFirstColumn="0" w:firstRowLastColumn="0" w:lastRowFirstColumn="0" w:lastRowLastColumn="0"/>
            <w:tcW w:w="2542" w:type="dxa"/>
          </w:tcPr>
          <w:p w:rsidR="0043004B" w:rsidRDefault="0043004B" w:rsidP="008078E4">
            <w:pPr>
              <w:rPr>
                <w:lang w:val="en-US"/>
              </w:rPr>
            </w:pPr>
            <w:r w:rsidRPr="00DF619A">
              <w:lastRenderedPageBreak/>
              <w:t>legalContext</w:t>
            </w:r>
          </w:p>
        </w:tc>
        <w:tc>
          <w:tcPr>
            <w:tcW w:w="6798" w:type="dxa"/>
          </w:tcPr>
          <w:p w:rsidR="0043004B" w:rsidRPr="003407C8" w:rsidRDefault="003407C8" w:rsidP="003407C8">
            <w:pPr>
              <w:cnfStyle w:val="000000000000" w:firstRow="0" w:lastRow="0" w:firstColumn="0" w:lastColumn="0" w:oddVBand="0" w:evenVBand="0" w:oddHBand="0" w:evenHBand="0" w:firstRowFirstColumn="0" w:firstRowLastColumn="0" w:lastRowFirstColumn="0" w:lastRowLastColumn="0"/>
              <w:rPr>
                <w:rStyle w:val="hps"/>
                <w:lang w:val="nl-BE"/>
              </w:rPr>
            </w:pPr>
            <w:r>
              <w:rPr>
                <w:lang w:val="nl-BE"/>
              </w:rPr>
              <w:t>Het wettelijke kader waarvoor de notificaties verzonden worden naar de partner.</w:t>
            </w:r>
          </w:p>
        </w:tc>
      </w:tr>
      <w:tr w:rsidR="0043004B" w:rsidTr="008078E4">
        <w:tc>
          <w:tcPr>
            <w:cnfStyle w:val="001000000000" w:firstRow="0" w:lastRow="0" w:firstColumn="1" w:lastColumn="0" w:oddVBand="0" w:evenVBand="0" w:oddHBand="0" w:evenHBand="0" w:firstRowFirstColumn="0" w:firstRowLastColumn="0" w:lastRowFirstColumn="0" w:lastRowLastColumn="0"/>
            <w:tcW w:w="2542" w:type="dxa"/>
          </w:tcPr>
          <w:p w:rsidR="0043004B" w:rsidRPr="00616A75" w:rsidRDefault="0043004B" w:rsidP="008078E4">
            <w:r w:rsidRPr="00D93961">
              <w:t>se</w:t>
            </w:r>
            <w:r>
              <w:rPr>
                <w:lang w:val="en-US"/>
              </w:rPr>
              <w:t>quenceNumber</w:t>
            </w:r>
          </w:p>
        </w:tc>
        <w:tc>
          <w:tcPr>
            <w:tcW w:w="6798" w:type="dxa"/>
          </w:tcPr>
          <w:p w:rsidR="0043004B" w:rsidRDefault="003407C8" w:rsidP="008078E4">
            <w:pPr>
              <w:cnfStyle w:val="000000000000" w:firstRow="0" w:lastRow="0" w:firstColumn="0" w:lastColumn="0" w:oddVBand="0" w:evenVBand="0" w:oddHBand="0" w:evenHBand="0" w:firstRowFirstColumn="0" w:firstRowLastColumn="0" w:lastRowFirstColumn="0" w:lastRowLastColumn="0"/>
              <w:rPr>
                <w:rStyle w:val="hps"/>
              </w:rPr>
            </w:pPr>
            <w:r>
              <w:rPr>
                <w:lang w:val="nl-BE"/>
              </w:rPr>
              <w:t xml:space="preserve">Het volgordenummer van het bestand. Zie </w:t>
            </w:r>
            <w:r>
              <w:rPr>
                <w:lang w:val="nl-BE"/>
              </w:rPr>
              <w:fldChar w:fldCharType="begin"/>
            </w:r>
            <w:r>
              <w:rPr>
                <w:lang w:val="nl-BE"/>
              </w:rPr>
              <w:instrText xml:space="preserve"> REF _Ref396379829 \r \h </w:instrText>
            </w:r>
            <w:r>
              <w:rPr>
                <w:lang w:val="nl-BE"/>
              </w:rPr>
            </w:r>
            <w:r>
              <w:rPr>
                <w:lang w:val="nl-BE"/>
              </w:rPr>
              <w:fldChar w:fldCharType="separate"/>
            </w:r>
            <w:r>
              <w:rPr>
                <w:lang w:val="nl-BE"/>
              </w:rPr>
              <w:t>[1]</w:t>
            </w:r>
            <w:r>
              <w:rPr>
                <w:lang w:val="nl-BE"/>
              </w:rPr>
              <w:fldChar w:fldCharType="end"/>
            </w:r>
          </w:p>
        </w:tc>
      </w:tr>
      <w:tr w:rsidR="0043004B" w:rsidRPr="00FA7688" w:rsidTr="008078E4">
        <w:tc>
          <w:tcPr>
            <w:cnfStyle w:val="001000000000" w:firstRow="0" w:lastRow="0" w:firstColumn="1" w:lastColumn="0" w:oddVBand="0" w:evenVBand="0" w:oddHBand="0" w:evenHBand="0" w:firstRowFirstColumn="0" w:firstRowLastColumn="0" w:lastRowFirstColumn="0" w:lastRowLastColumn="0"/>
            <w:tcW w:w="2542" w:type="dxa"/>
          </w:tcPr>
          <w:p w:rsidR="0043004B" w:rsidRDefault="00FA7688" w:rsidP="008078E4">
            <w:r>
              <w:t>updateNotifications</w:t>
            </w:r>
          </w:p>
        </w:tc>
        <w:tc>
          <w:tcPr>
            <w:tcW w:w="6798" w:type="dxa"/>
          </w:tcPr>
          <w:p w:rsidR="0043004B" w:rsidRPr="00FA7688" w:rsidRDefault="00FA7688" w:rsidP="0012632A">
            <w:pPr>
              <w:pStyle w:val="ListParagraph"/>
              <w:ind w:left="0"/>
              <w:cnfStyle w:val="000000000000" w:firstRow="0" w:lastRow="0" w:firstColumn="0" w:lastColumn="0" w:oddVBand="0" w:evenVBand="0" w:oddHBand="0" w:evenHBand="0" w:firstRowFirstColumn="0" w:firstRowLastColumn="0" w:lastRowFirstColumn="0" w:lastRowLastColumn="0"/>
              <w:rPr>
                <w:lang w:val="nl-BE"/>
              </w:rPr>
            </w:pPr>
            <w:r w:rsidRPr="00FA7688">
              <w:rPr>
                <w:lang w:val="nl-BE"/>
              </w:rPr>
              <w:t xml:space="preserve">Bevat de notificaties van de </w:t>
            </w:r>
            <w:r w:rsidR="0012632A">
              <w:rPr>
                <w:lang w:val="nl-BE"/>
              </w:rPr>
              <w:t>updates</w:t>
            </w:r>
            <w:r w:rsidRPr="00FA7688">
              <w:rPr>
                <w:lang w:val="nl-BE"/>
              </w:rPr>
              <w:t xml:space="preserve"> in de descendentFiliations (</w:t>
            </w:r>
            <w:r>
              <w:rPr>
                <w:lang w:val="nl-BE"/>
              </w:rPr>
              <w:t>kinderen</w:t>
            </w:r>
            <w:r w:rsidR="004F2E20">
              <w:rPr>
                <w:lang w:val="nl-BE"/>
              </w:rPr>
              <w:t xml:space="preserve"> van de ouders</w:t>
            </w:r>
            <w:r w:rsidRPr="00FA7688">
              <w:rPr>
                <w:lang w:val="nl-BE"/>
              </w:rPr>
              <w:t>)</w:t>
            </w:r>
            <w:r>
              <w:rPr>
                <w:lang w:val="nl-BE"/>
              </w:rPr>
              <w:t>.</w:t>
            </w:r>
            <w:r w:rsidR="00990C2A">
              <w:rPr>
                <w:lang w:val="nl-BE"/>
              </w:rPr>
              <w:t xml:space="preserve"> Zie hieronder voor details.</w:t>
            </w:r>
          </w:p>
        </w:tc>
      </w:tr>
    </w:tbl>
    <w:p w:rsidR="00402FBD" w:rsidRDefault="00402FBD" w:rsidP="009D11FD">
      <w:pPr>
        <w:rPr>
          <w:lang w:val="nl-BE"/>
        </w:rPr>
      </w:pPr>
    </w:p>
    <w:p w:rsidR="00022C25" w:rsidRDefault="00022C25" w:rsidP="00B92342">
      <w:pPr>
        <w:pStyle w:val="Heading3"/>
        <w:rPr>
          <w:lang w:val="nl-BE"/>
        </w:rPr>
      </w:pPr>
      <w:bookmarkStart w:id="34" w:name="_Toc487531902"/>
      <w:bookmarkEnd w:id="34"/>
      <w:r w:rsidRPr="00022C25">
        <w:rPr>
          <w:lang w:val="nl-BE"/>
        </w:rPr>
        <w:t xml:space="preserve"> </w:t>
      </w:r>
      <w:r>
        <w:rPr>
          <w:lang w:val="nl-BE"/>
        </w:rPr>
        <w:t>updateNotifications</w:t>
      </w:r>
    </w:p>
    <w:p w:rsidR="000A4B6F" w:rsidRDefault="00022C25" w:rsidP="009D11FD">
      <w:pPr>
        <w:rPr>
          <w:lang w:val="nl-BE"/>
        </w:rPr>
      </w:pPr>
      <w:r>
        <w:rPr>
          <w:noProof/>
          <w:lang w:val="en-US" w:eastAsia="en-US"/>
        </w:rPr>
        <w:drawing>
          <wp:inline distT="0" distB="0" distL="0" distR="0" wp14:anchorId="4226ABD7" wp14:editId="609B2B40">
            <wp:extent cx="5757545" cy="2794000"/>
            <wp:effectExtent l="0" t="0" r="0" b="6350"/>
            <wp:docPr id="9" name="Picture 9"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4348"/>
                    <a:stretch/>
                  </pic:blipFill>
                  <pic:spPr bwMode="auto">
                    <a:xfrm>
                      <a:off x="0" y="0"/>
                      <a:ext cx="5757545" cy="2794000"/>
                    </a:xfrm>
                    <a:prstGeom prst="rect">
                      <a:avLst/>
                    </a:prstGeom>
                    <a:noFill/>
                    <a:ln>
                      <a:noFill/>
                    </a:ln>
                    <a:extLst>
                      <a:ext uri="{53640926-AAD7-44D8-BBD7-CCE9431645EC}">
                        <a14:shadowObscured xmlns:a14="http://schemas.microsoft.com/office/drawing/2010/main"/>
                      </a:ext>
                    </a:extLst>
                  </pic:spPr>
                </pic:pic>
              </a:graphicData>
            </a:graphic>
          </wp:inline>
        </w:drawing>
      </w:r>
    </w:p>
    <w:p w:rsidR="00637564" w:rsidRDefault="00637564" w:rsidP="009D11FD">
      <w:pPr>
        <w:rPr>
          <w:lang w:val="nl-BE"/>
        </w:rPr>
      </w:pPr>
    </w:p>
    <w:tbl>
      <w:tblPr>
        <w:tblStyle w:val="BCSSTable2"/>
        <w:tblW w:w="9340" w:type="dxa"/>
        <w:tblLayout w:type="fixed"/>
        <w:tblLook w:val="04A0" w:firstRow="1" w:lastRow="0" w:firstColumn="1" w:lastColumn="0" w:noHBand="0" w:noVBand="1"/>
      </w:tblPr>
      <w:tblGrid>
        <w:gridCol w:w="2825"/>
        <w:gridCol w:w="6515"/>
      </w:tblGrid>
      <w:tr w:rsidR="00637564" w:rsidRPr="0043004B" w:rsidTr="00637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rsidR="00637564" w:rsidRPr="0043004B" w:rsidRDefault="00637564" w:rsidP="008078E4">
            <w:pPr>
              <w:rPr>
                <w:rFonts w:cs="Courier New"/>
                <w:lang w:val="nl-BE"/>
              </w:rPr>
            </w:pPr>
            <w:r>
              <w:rPr>
                <w:rFonts w:cs="Courier New"/>
                <w:lang w:val="nl-BE"/>
              </w:rPr>
              <w:t>Elementnaam</w:t>
            </w:r>
          </w:p>
        </w:tc>
        <w:tc>
          <w:tcPr>
            <w:tcW w:w="6515" w:type="dxa"/>
          </w:tcPr>
          <w:p w:rsidR="00637564" w:rsidRPr="0043004B" w:rsidRDefault="00637564" w:rsidP="008078E4">
            <w:pPr>
              <w:cnfStyle w:val="100000000000" w:firstRow="1" w:lastRow="0" w:firstColumn="0" w:lastColumn="0" w:oddVBand="0" w:evenVBand="0" w:oddHBand="0" w:evenHBand="0" w:firstRowFirstColumn="0" w:firstRowLastColumn="0" w:lastRowFirstColumn="0" w:lastRowLastColumn="0"/>
              <w:rPr>
                <w:rFonts w:cs="Courier New"/>
                <w:lang w:val="nl-BE"/>
              </w:rPr>
            </w:pPr>
            <w:r>
              <w:rPr>
                <w:rFonts w:cs="Courier New"/>
                <w:lang w:val="nl-BE"/>
              </w:rPr>
              <w:t>Beschrijving</w:t>
            </w:r>
          </w:p>
        </w:tc>
      </w:tr>
      <w:tr w:rsidR="00637564" w:rsidRPr="00F813A8" w:rsidTr="00637564">
        <w:tc>
          <w:tcPr>
            <w:cnfStyle w:val="001000000000" w:firstRow="0" w:lastRow="0" w:firstColumn="1" w:lastColumn="0" w:oddVBand="0" w:evenVBand="0" w:oddHBand="0" w:evenHBand="0" w:firstRowFirstColumn="0" w:firstRowLastColumn="0" w:lastRowFirstColumn="0" w:lastRowLastColumn="0"/>
            <w:tcW w:w="2825" w:type="dxa"/>
          </w:tcPr>
          <w:p w:rsidR="00637564" w:rsidRPr="0043004B" w:rsidRDefault="00637564" w:rsidP="008078E4">
            <w:pPr>
              <w:rPr>
                <w:rFonts w:cs="Courier New"/>
                <w:lang w:val="nl-BE"/>
              </w:rPr>
            </w:pPr>
            <w:r>
              <w:rPr>
                <w:lang w:val="nl-BE"/>
              </w:rPr>
              <w:t>notificationInformation</w:t>
            </w:r>
          </w:p>
        </w:tc>
        <w:tc>
          <w:tcPr>
            <w:tcW w:w="6515" w:type="dxa"/>
          </w:tcPr>
          <w:p w:rsidR="00637564" w:rsidRPr="00E13E6A" w:rsidRDefault="00637564" w:rsidP="00637564">
            <w:pPr>
              <w:cnfStyle w:val="000000000000" w:firstRow="0" w:lastRow="0" w:firstColumn="0" w:lastColumn="0" w:oddVBand="0" w:evenVBand="0" w:oddHBand="0" w:evenHBand="0" w:firstRowFirstColumn="0" w:firstRowLastColumn="0" w:lastRowFirstColumn="0" w:lastRowLastColumn="0"/>
              <w:rPr>
                <w:lang w:val="nl-BE"/>
              </w:rPr>
            </w:pPr>
            <w:r>
              <w:rPr>
                <w:lang w:val="nl-BE"/>
              </w:rPr>
              <w:t>Algemeen blok met informatie over de notificatie</w:t>
            </w:r>
          </w:p>
        </w:tc>
      </w:tr>
      <w:tr w:rsidR="00637564" w:rsidRPr="00F813A8" w:rsidTr="00637564">
        <w:tc>
          <w:tcPr>
            <w:cnfStyle w:val="001000000000" w:firstRow="0" w:lastRow="0" w:firstColumn="1" w:lastColumn="0" w:oddVBand="0" w:evenVBand="0" w:oddHBand="0" w:evenHBand="0" w:firstRowFirstColumn="0" w:firstRowLastColumn="0" w:lastRowFirstColumn="0" w:lastRowLastColumn="0"/>
            <w:tcW w:w="2825" w:type="dxa"/>
          </w:tcPr>
          <w:p w:rsidR="00637564" w:rsidRDefault="00022C25" w:rsidP="008078E4">
            <w:pPr>
              <w:rPr>
                <w:lang w:val="nl-BE"/>
              </w:rPr>
            </w:pPr>
            <w:r>
              <w:rPr>
                <w:lang w:val="nl-BE"/>
              </w:rPr>
              <w:t>s</w:t>
            </w:r>
            <w:r w:rsidR="00637564">
              <w:rPr>
                <w:lang w:val="nl-BE"/>
              </w:rPr>
              <w:t>sin</w:t>
            </w:r>
          </w:p>
        </w:tc>
        <w:tc>
          <w:tcPr>
            <w:tcW w:w="6515" w:type="dxa"/>
          </w:tcPr>
          <w:p w:rsidR="00637564" w:rsidRDefault="00637564">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Het INSZ van de </w:t>
            </w:r>
            <w:r w:rsidR="00022C25">
              <w:rPr>
                <w:lang w:val="nl-BE"/>
              </w:rPr>
              <w:t>ouder</w:t>
            </w:r>
          </w:p>
        </w:tc>
      </w:tr>
      <w:tr w:rsidR="00637564" w:rsidRPr="00F813A8" w:rsidTr="00637564">
        <w:tc>
          <w:tcPr>
            <w:cnfStyle w:val="001000000000" w:firstRow="0" w:lastRow="0" w:firstColumn="1" w:lastColumn="0" w:oddVBand="0" w:evenVBand="0" w:oddHBand="0" w:evenHBand="0" w:firstRowFirstColumn="0" w:firstRowLastColumn="0" w:lastRowFirstColumn="0" w:lastRowLastColumn="0"/>
            <w:tcW w:w="2825" w:type="dxa"/>
          </w:tcPr>
          <w:p w:rsidR="00637564" w:rsidRDefault="00022C25" w:rsidP="008078E4">
            <w:pPr>
              <w:rPr>
                <w:lang w:val="nl-BE"/>
              </w:rPr>
            </w:pPr>
            <w:r>
              <w:rPr>
                <w:lang w:val="nl-BE"/>
              </w:rPr>
              <w:t>filiations</w:t>
            </w:r>
          </w:p>
        </w:tc>
        <w:tc>
          <w:tcPr>
            <w:tcW w:w="6515" w:type="dxa"/>
          </w:tcPr>
          <w:p w:rsidR="00637564" w:rsidRDefault="00637564">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Dit blok bevat </w:t>
            </w:r>
            <w:r w:rsidR="00022C25">
              <w:rPr>
                <w:lang w:val="nl-BE"/>
              </w:rPr>
              <w:t xml:space="preserve">alle </w:t>
            </w:r>
            <w:r>
              <w:rPr>
                <w:lang w:val="nl-BE"/>
              </w:rPr>
              <w:t>kinderen</w:t>
            </w:r>
            <w:r w:rsidR="00022C25">
              <w:rPr>
                <w:lang w:val="nl-BE"/>
              </w:rPr>
              <w:t xml:space="preserve"> van de ouder</w:t>
            </w:r>
            <w:r w:rsidR="002E17CA">
              <w:rPr>
                <w:lang w:val="nl-BE"/>
              </w:rPr>
              <w:t>. D</w:t>
            </w:r>
            <w:r w:rsidR="00FE589D">
              <w:rPr>
                <w:lang w:val="nl-BE"/>
              </w:rPr>
              <w:t xml:space="preserve">it is </w:t>
            </w:r>
            <w:r w:rsidR="00DE5CEE">
              <w:rPr>
                <w:lang w:val="nl-BE"/>
              </w:rPr>
              <w:t>normaal altijd aanwezig</w:t>
            </w:r>
            <w:r w:rsidR="002E17CA">
              <w:rPr>
                <w:lang w:val="nl-BE"/>
              </w:rPr>
              <w:t>, tenzij in het dossier van de moeder geen kinderen geregistreerd staan</w:t>
            </w:r>
            <w:r w:rsidR="00FE589D">
              <w:rPr>
                <w:lang w:val="nl-BE"/>
              </w:rPr>
              <w:t>.</w:t>
            </w:r>
          </w:p>
        </w:tc>
      </w:tr>
    </w:tbl>
    <w:p w:rsidR="00637564" w:rsidRDefault="00637564" w:rsidP="009D11FD">
      <w:pPr>
        <w:rPr>
          <w:lang w:val="nl-BE"/>
        </w:rPr>
      </w:pPr>
    </w:p>
    <w:p w:rsidR="00637564" w:rsidRDefault="00022C25" w:rsidP="009D11FD">
      <w:pPr>
        <w:rPr>
          <w:lang w:val="nl-BE"/>
        </w:rPr>
      </w:pPr>
      <w:r>
        <w:rPr>
          <w:noProof/>
          <w:lang w:val="en-US" w:eastAsia="en-US"/>
        </w:rPr>
        <w:lastRenderedPageBreak/>
        <w:drawing>
          <wp:inline distT="0" distB="0" distL="0" distR="0" wp14:anchorId="3BD70F6A" wp14:editId="44773531">
            <wp:extent cx="5765800" cy="5697623"/>
            <wp:effectExtent l="0" t="0" r="6350" b="0"/>
            <wp:docPr id="10" name="Picture 10"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bla.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18745" b="1789"/>
                    <a:stretch/>
                  </pic:blipFill>
                  <pic:spPr bwMode="auto">
                    <a:xfrm>
                      <a:off x="0" y="0"/>
                      <a:ext cx="5770267" cy="5702037"/>
                    </a:xfrm>
                    <a:prstGeom prst="rect">
                      <a:avLst/>
                    </a:prstGeom>
                    <a:noFill/>
                    <a:ln>
                      <a:noFill/>
                    </a:ln>
                    <a:extLst>
                      <a:ext uri="{53640926-AAD7-44D8-BBD7-CCE9431645EC}">
                        <a14:shadowObscured xmlns:a14="http://schemas.microsoft.com/office/drawing/2010/main"/>
                      </a:ext>
                    </a:extLst>
                  </pic:spPr>
                </pic:pic>
              </a:graphicData>
            </a:graphic>
          </wp:inline>
        </w:drawing>
      </w:r>
    </w:p>
    <w:p w:rsidR="00637564" w:rsidRDefault="00637564" w:rsidP="009D11FD">
      <w:pPr>
        <w:rPr>
          <w:lang w:val="nl-BE"/>
        </w:rPr>
      </w:pPr>
    </w:p>
    <w:p w:rsidR="00637564" w:rsidRDefault="00637564" w:rsidP="002D487C">
      <w:pPr>
        <w:rPr>
          <w:lang w:val="nl-BE"/>
        </w:rPr>
      </w:pPr>
      <w:r>
        <w:rPr>
          <w:lang w:val="nl-BE"/>
        </w:rPr>
        <w:t xml:space="preserve">De </w:t>
      </w:r>
      <w:r w:rsidR="00022C25">
        <w:rPr>
          <w:lang w:val="nl-BE"/>
        </w:rPr>
        <w:t>f</w:t>
      </w:r>
      <w:r>
        <w:rPr>
          <w:lang w:val="nl-BE"/>
        </w:rPr>
        <w:t xml:space="preserve">iliations komen overeen met de resultaten van de FiliationService, operatie consultDescendentFiliations, </w:t>
      </w:r>
      <w:r w:rsidR="00022C25">
        <w:rPr>
          <w:lang w:val="nl-BE"/>
        </w:rPr>
        <w:t>voor de ouder</w:t>
      </w:r>
      <w:r>
        <w:rPr>
          <w:lang w:val="nl-BE"/>
        </w:rPr>
        <w:t xml:space="preserve">. Meer informatie over de dienst en de resultaten kunnen gevonden worden in </w:t>
      </w:r>
      <w:r w:rsidR="00A5730B">
        <w:rPr>
          <w:lang w:val="nl-BE"/>
        </w:rPr>
        <w:fldChar w:fldCharType="begin"/>
      </w:r>
      <w:r w:rsidR="00A5730B">
        <w:rPr>
          <w:lang w:val="nl-BE"/>
        </w:rPr>
        <w:instrText xml:space="preserve"> REF _Ref486934245 \r \h </w:instrText>
      </w:r>
      <w:r w:rsidR="00A5730B">
        <w:rPr>
          <w:lang w:val="nl-BE"/>
        </w:rPr>
      </w:r>
      <w:r w:rsidR="00A5730B">
        <w:rPr>
          <w:lang w:val="nl-BE"/>
        </w:rPr>
        <w:fldChar w:fldCharType="separate"/>
      </w:r>
      <w:r w:rsidR="00A5730B">
        <w:rPr>
          <w:lang w:val="nl-BE"/>
        </w:rPr>
        <w:t>[4]</w:t>
      </w:r>
      <w:r w:rsidR="00A5730B">
        <w:rPr>
          <w:lang w:val="nl-BE"/>
        </w:rPr>
        <w:fldChar w:fldCharType="end"/>
      </w:r>
      <w:r w:rsidR="005A6D1C">
        <w:rPr>
          <w:lang w:val="nl-BE"/>
        </w:rPr>
        <w:t>.</w:t>
      </w:r>
      <w:r w:rsidR="002D487C">
        <w:rPr>
          <w:lang w:val="nl-BE"/>
        </w:rPr>
        <w:t xml:space="preserve"> </w:t>
      </w:r>
    </w:p>
    <w:p w:rsidR="00B47A2D" w:rsidRDefault="00B47A2D" w:rsidP="00B47A2D">
      <w:pPr>
        <w:pStyle w:val="Heading1"/>
        <w:rPr>
          <w:lang w:val="nl-BE"/>
        </w:rPr>
      </w:pPr>
      <w:bookmarkStart w:id="35" w:name="_Toc488651314"/>
      <w:r>
        <w:rPr>
          <w:lang w:val="nl-BE"/>
        </w:rPr>
        <w:t>Beschikbaarheid</w:t>
      </w:r>
      <w:bookmarkEnd w:id="35"/>
    </w:p>
    <w:p w:rsidR="00B47A2D" w:rsidRDefault="000E46C3" w:rsidP="000E46C3">
      <w:pPr>
        <w:rPr>
          <w:i/>
          <w:lang w:val="nl-BE"/>
        </w:rPr>
      </w:pPr>
      <w:r>
        <w:rPr>
          <w:lang w:val="nl-BE"/>
        </w:rPr>
        <w:t>Er kunnen dagelijks notificaties geleverd worden. Doorgaans zullen er enkel notificaties geleverd worden op de dagen volgend op een werkdag.</w:t>
      </w:r>
    </w:p>
    <w:p w:rsidR="005560C4" w:rsidRDefault="005560C4" w:rsidP="005560C4">
      <w:pPr>
        <w:pStyle w:val="Heading2"/>
        <w:rPr>
          <w:lang w:val="nl-BE"/>
        </w:rPr>
      </w:pPr>
      <w:bookmarkStart w:id="36" w:name="_Toc488651315"/>
      <w:r>
        <w:rPr>
          <w:lang w:val="nl-BE"/>
        </w:rPr>
        <w:t>Bij problemen</w:t>
      </w:r>
      <w:bookmarkEnd w:id="36"/>
    </w:p>
    <w:p w:rsidR="005560C4" w:rsidRPr="005560C4" w:rsidRDefault="005560C4" w:rsidP="005560C4">
      <w:pPr>
        <w:rPr>
          <w:lang w:val="nl-BE"/>
        </w:rPr>
      </w:pPr>
      <w:r>
        <w:rPr>
          <w:lang w:val="nl-BE"/>
        </w:rPr>
        <w:t>Indien er problemen zijn met deze of een andere dienst, vragen wij u contact op te nemen met de service desk:</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via telefoon op het nummer 02-741 84 00 tussen 8 uur en 16 uur 30 op werkdagen,</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 xml:space="preserve">via e-mail op het adres: </w:t>
      </w:r>
      <w:hyperlink r:id="rId20" w:history="1">
        <w:r w:rsidR="000D440A" w:rsidRPr="003D2043">
          <w:rPr>
            <w:rStyle w:val="Hyperlink"/>
            <w:lang w:val="nl-BE"/>
          </w:rPr>
          <w:t>servicedesk@ksz-bcss.fgov.be</w:t>
        </w:r>
      </w:hyperlink>
      <w:r w:rsidRPr="005560C4">
        <w:rPr>
          <w:lang w:val="nl-BE"/>
        </w:rPr>
        <w:t xml:space="preserve"> ,</w:t>
      </w:r>
    </w:p>
    <w:p w:rsidR="005560C4" w:rsidRDefault="005560C4" w:rsidP="005560C4">
      <w:pPr>
        <w:rPr>
          <w:lang w:val="nl-BE"/>
        </w:rPr>
      </w:pPr>
      <w:r>
        <w:rPr>
          <w:lang w:val="nl-BE"/>
        </w:rPr>
        <w:lastRenderedPageBreak/>
        <w:t xml:space="preserve">Gelieve de volgende informatie </w:t>
      </w:r>
      <w:r w:rsidR="00C53729">
        <w:rPr>
          <w:lang w:val="nl-BE"/>
        </w:rPr>
        <w:t xml:space="preserve">over het probleem </w:t>
      </w:r>
      <w:r>
        <w:rPr>
          <w:lang w:val="nl-BE"/>
        </w:rPr>
        <w:t>te voorzien:</w:t>
      </w:r>
    </w:p>
    <w:p w:rsidR="00C53729" w:rsidRDefault="00C53729" w:rsidP="005560C4">
      <w:pPr>
        <w:pStyle w:val="ListParagraph"/>
        <w:numPr>
          <w:ilvl w:val="0"/>
          <w:numId w:val="35"/>
        </w:numPr>
        <w:rPr>
          <w:lang w:val="nl-BE"/>
        </w:rPr>
      </w:pPr>
      <w:r>
        <w:rPr>
          <w:lang w:val="nl-BE"/>
        </w:rPr>
        <w:t>Voor online diensten</w:t>
      </w:r>
    </w:p>
    <w:p w:rsidR="00FF621A" w:rsidRDefault="00FF621A" w:rsidP="00C53729">
      <w:pPr>
        <w:pStyle w:val="ListParagraph"/>
        <w:numPr>
          <w:ilvl w:val="1"/>
          <w:numId w:val="35"/>
        </w:numPr>
        <w:rPr>
          <w:lang w:val="nl-BE"/>
        </w:rPr>
      </w:pPr>
      <w:r>
        <w:rPr>
          <w:lang w:val="nl-BE"/>
        </w:rPr>
        <w:t>Vraag- en antwoordbericht, of indien niet mogelijk</w:t>
      </w:r>
    </w:p>
    <w:p w:rsidR="00FF621A" w:rsidRDefault="00FF621A" w:rsidP="00FF621A">
      <w:pPr>
        <w:pStyle w:val="ListParagraph"/>
        <w:numPr>
          <w:ilvl w:val="2"/>
          <w:numId w:val="35"/>
        </w:numPr>
        <w:rPr>
          <w:lang w:val="nl-BE"/>
        </w:rPr>
      </w:pPr>
      <w:r w:rsidRPr="00C53729">
        <w:rPr>
          <w:lang w:val="nl-BE"/>
        </w:rPr>
        <w:t xml:space="preserve">Ticket </w:t>
      </w:r>
      <w:r>
        <w:rPr>
          <w:lang w:val="nl-BE"/>
        </w:rPr>
        <w:t>uit het bericht, dit is het KSZ-ticket (bij voorkeur) of de referentie van het bericht dat door de klant zelf in het bericht werd toegevoegd</w:t>
      </w:r>
    </w:p>
    <w:p w:rsidR="00FF621A" w:rsidRDefault="00FF621A" w:rsidP="00FF621A">
      <w:pPr>
        <w:pStyle w:val="ListParagraph"/>
        <w:numPr>
          <w:ilvl w:val="2"/>
          <w:numId w:val="35"/>
        </w:numPr>
        <w:rPr>
          <w:lang w:val="nl-BE"/>
        </w:rPr>
      </w:pPr>
      <w:r>
        <w:rPr>
          <w:lang w:val="nl-BE"/>
        </w:rPr>
        <w:t>Tijdstip van het request</w:t>
      </w:r>
    </w:p>
    <w:p w:rsidR="00C53729" w:rsidRDefault="00C53729" w:rsidP="00C53729">
      <w:pPr>
        <w:pStyle w:val="ListParagraph"/>
        <w:numPr>
          <w:ilvl w:val="1"/>
          <w:numId w:val="35"/>
        </w:numPr>
        <w:rPr>
          <w:lang w:val="nl-BE"/>
        </w:rPr>
      </w:pPr>
      <w:r>
        <w:rPr>
          <w:lang w:val="nl-BE"/>
        </w:rPr>
        <w:t>De omgeving waarin het probleem zich voordoet (acceptatie of productie)</w:t>
      </w:r>
    </w:p>
    <w:p w:rsidR="00C53729" w:rsidRPr="00383588" w:rsidRDefault="00383588" w:rsidP="00383588">
      <w:pPr>
        <w:pStyle w:val="ListParagraph"/>
        <w:numPr>
          <w:ilvl w:val="1"/>
          <w:numId w:val="35"/>
        </w:numPr>
        <w:rPr>
          <w:lang w:val="nl-BE"/>
        </w:rPr>
      </w:pPr>
      <w:r>
        <w:rPr>
          <w:lang w:val="nl-BE"/>
        </w:rPr>
        <w:t>De naam van de dienst zoals aangeleverd door de KSZ, i.c. “</w:t>
      </w:r>
      <w:sdt>
        <w:sdtPr>
          <w:rPr>
            <w:lang w:val="nl-BE"/>
          </w:rPr>
          <w:alias w:val="Subject"/>
          <w:tag w:val=""/>
          <w:id w:val="-196928035"/>
          <w:placeholder>
            <w:docPart w:val="2D3F18594C7A44509B9071D201AB04B2"/>
          </w:placeholder>
          <w:dataBinding w:prefixMappings="xmlns:ns0='http://purl.org/dc/elements/1.1/' xmlns:ns1='http://schemas.openxmlformats.org/package/2006/metadata/core-properties' " w:xpath="/ns1:coreProperties[1]/ns0:subject[1]" w:storeItemID="{6C3C8BC8-F283-45AE-878A-BAB7291924A1}"/>
          <w:text/>
        </w:sdtPr>
        <w:sdtEndPr/>
        <w:sdtContent>
          <w:r>
            <w:rPr>
              <w:lang w:val="nl-BE"/>
            </w:rPr>
            <w:t>Service Name</w:t>
          </w:r>
        </w:sdtContent>
      </w:sdt>
      <w:r>
        <w:rPr>
          <w:lang w:val="nl-BE"/>
        </w:rPr>
        <w:t>”</w:t>
      </w:r>
    </w:p>
    <w:p w:rsidR="005560C4" w:rsidRDefault="00C53729" w:rsidP="005560C4">
      <w:pPr>
        <w:pStyle w:val="ListParagraph"/>
        <w:numPr>
          <w:ilvl w:val="0"/>
          <w:numId w:val="35"/>
        </w:numPr>
        <w:rPr>
          <w:lang w:val="nl-BE"/>
        </w:rPr>
      </w:pPr>
      <w:r>
        <w:rPr>
          <w:lang w:val="nl-BE"/>
        </w:rPr>
        <w:t>Voor stromen in batch</w:t>
      </w:r>
    </w:p>
    <w:p w:rsidR="00C53729" w:rsidRDefault="00C53729" w:rsidP="00C53729">
      <w:pPr>
        <w:pStyle w:val="ListParagraph"/>
        <w:numPr>
          <w:ilvl w:val="1"/>
          <w:numId w:val="35"/>
        </w:numPr>
        <w:rPr>
          <w:lang w:val="nl-BE"/>
        </w:rPr>
      </w:pPr>
      <w:r>
        <w:rPr>
          <w:lang w:val="nl-BE"/>
        </w:rPr>
        <w:t>De omgeving waarin het probleem zich voordoet (acceptatie of productie)</w:t>
      </w:r>
    </w:p>
    <w:p w:rsidR="00C53729" w:rsidRDefault="00C53729" w:rsidP="00C53729">
      <w:pPr>
        <w:pStyle w:val="ListParagraph"/>
        <w:numPr>
          <w:ilvl w:val="1"/>
          <w:numId w:val="35"/>
        </w:numPr>
        <w:rPr>
          <w:lang w:val="nl-BE"/>
        </w:rPr>
      </w:pPr>
      <w:r>
        <w:rPr>
          <w:lang w:val="nl-BE"/>
        </w:rPr>
        <w:t>Naam van het bestand</w:t>
      </w:r>
    </w:p>
    <w:p w:rsidR="001502A9" w:rsidRDefault="001502A9" w:rsidP="001502A9">
      <w:pPr>
        <w:pStyle w:val="ListParagraph"/>
        <w:numPr>
          <w:ilvl w:val="1"/>
          <w:numId w:val="35"/>
        </w:numPr>
        <w:rPr>
          <w:lang w:val="nl-BE"/>
        </w:rPr>
      </w:pPr>
      <w:r>
        <w:rPr>
          <w:lang w:val="nl-BE"/>
        </w:rPr>
        <w:t>Naam van de stroom of van het project</w:t>
      </w:r>
    </w:p>
    <w:p w:rsidR="00C53729" w:rsidRDefault="00C53729" w:rsidP="00C53729">
      <w:pPr>
        <w:pStyle w:val="ListParagraph"/>
        <w:numPr>
          <w:ilvl w:val="1"/>
          <w:numId w:val="35"/>
        </w:numPr>
        <w:rPr>
          <w:lang w:val="nl-BE"/>
        </w:rPr>
      </w:pPr>
      <w:r>
        <w:rPr>
          <w:lang w:val="nl-BE"/>
        </w:rPr>
        <w:t>Eventueel het tijdstip van verzending, de naam van de stroom of van het project, en de folder of server waarop het bestand werd geplaatst</w:t>
      </w:r>
    </w:p>
    <w:p w:rsidR="00C53729" w:rsidRDefault="00C53729" w:rsidP="005560C4">
      <w:pPr>
        <w:rPr>
          <w:lang w:val="nl-BE"/>
        </w:rPr>
      </w:pPr>
    </w:p>
    <w:p w:rsidR="005560C4" w:rsidRDefault="005560C4" w:rsidP="005560C4">
      <w:pPr>
        <w:rPr>
          <w:lang w:val="nl-BE"/>
        </w:rPr>
      </w:pPr>
      <w:r>
        <w:rPr>
          <w:lang w:val="nl-BE"/>
        </w:rPr>
        <w:t xml:space="preserve">Meer informatie over de service desk vindt u op </w:t>
      </w:r>
      <w:hyperlink r:id="rId21" w:history="1">
        <w:r w:rsidRPr="005560C4">
          <w:rPr>
            <w:rStyle w:val="Hyperlink"/>
            <w:lang w:val="nl-BE"/>
          </w:rPr>
          <w:t>onze website</w:t>
        </w:r>
      </w:hyperlink>
      <w:r>
        <w:rPr>
          <w:lang w:val="nl-BE"/>
        </w:rPr>
        <w:t>.</w:t>
      </w:r>
    </w:p>
    <w:p w:rsidR="005560C4" w:rsidRPr="005560C4" w:rsidRDefault="005560C4" w:rsidP="005560C4">
      <w:pPr>
        <w:rPr>
          <w:lang w:val="nl-BE"/>
        </w:rPr>
      </w:pPr>
    </w:p>
    <w:p w:rsidR="000D748A" w:rsidRDefault="000D748A" w:rsidP="000D748A">
      <w:pPr>
        <w:pStyle w:val="Heading1"/>
        <w:rPr>
          <w:lang w:val="nl-BE"/>
        </w:rPr>
      </w:pPr>
      <w:bookmarkStart w:id="37" w:name="_Toc488651316"/>
      <w:r>
        <w:rPr>
          <w:lang w:val="nl-BE"/>
        </w:rPr>
        <w:t>Open issues</w:t>
      </w:r>
      <w:bookmarkEnd w:id="37"/>
    </w:p>
    <w:p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2"/>
        <w:gridCol w:w="2300"/>
      </w:tblGrid>
      <w:tr w:rsidR="00B94FA2" w:rsidRPr="008A261C" w:rsidTr="00151EBD">
        <w:tc>
          <w:tcPr>
            <w:tcW w:w="6948" w:type="dxa"/>
            <w:shd w:val="clear" w:color="auto" w:fill="D9D9D9" w:themeFill="background1" w:themeFillShade="D9"/>
          </w:tcPr>
          <w:p w:rsidR="00B94FA2" w:rsidRPr="008A261C" w:rsidRDefault="00B94FA2" w:rsidP="00971ECE">
            <w:pPr>
              <w:rPr>
                <w:b/>
                <w:lang w:val="nl-BE"/>
              </w:rPr>
            </w:pPr>
            <w:bookmarkStart w:id="38" w:name="_Toc202927668"/>
            <w:bookmarkStart w:id="39" w:name="_Toc202951141"/>
            <w:bookmarkStart w:id="40" w:name="_Toc202951255"/>
            <w:bookmarkStart w:id="41" w:name="_Toc202927669"/>
            <w:bookmarkStart w:id="42" w:name="_Toc202951142"/>
            <w:bookmarkStart w:id="43" w:name="_Toc202951256"/>
            <w:bookmarkStart w:id="44" w:name="_Toc202927670"/>
            <w:bookmarkStart w:id="45" w:name="_Toc202951143"/>
            <w:bookmarkStart w:id="46" w:name="_Toc202951257"/>
            <w:bookmarkStart w:id="47" w:name="_Toc202778929"/>
            <w:bookmarkStart w:id="48" w:name="_Toc202927671"/>
            <w:bookmarkStart w:id="49" w:name="_Toc202951144"/>
            <w:bookmarkStart w:id="50" w:name="_Toc202951258"/>
            <w:bookmarkStart w:id="51" w:name="_Toc202778930"/>
            <w:bookmarkStart w:id="52" w:name="_Toc202927672"/>
            <w:bookmarkStart w:id="53" w:name="_Toc202951145"/>
            <w:bookmarkStart w:id="54" w:name="_Toc202951259"/>
            <w:bookmarkStart w:id="55" w:name="_Toc202778931"/>
            <w:bookmarkStart w:id="56" w:name="_Toc202927673"/>
            <w:bookmarkStart w:id="57" w:name="_Toc202951146"/>
            <w:bookmarkStart w:id="58" w:name="_Toc202951260"/>
            <w:bookmarkStart w:id="59" w:name="_Toc202778932"/>
            <w:bookmarkStart w:id="60" w:name="_Toc202927674"/>
            <w:bookmarkStart w:id="61" w:name="_Toc202951147"/>
            <w:bookmarkStart w:id="62" w:name="_Toc202951261"/>
            <w:bookmarkStart w:id="63" w:name="_Toc202778934"/>
            <w:bookmarkStart w:id="64" w:name="_Toc202927676"/>
            <w:bookmarkStart w:id="65" w:name="_Toc202951149"/>
            <w:bookmarkStart w:id="66" w:name="_Toc202951263"/>
            <w:bookmarkStart w:id="67" w:name="_Toc202778935"/>
            <w:bookmarkStart w:id="68" w:name="_Toc202927677"/>
            <w:bookmarkStart w:id="69" w:name="_Toc202951150"/>
            <w:bookmarkStart w:id="70" w:name="_Toc202951264"/>
            <w:bookmarkStart w:id="71" w:name="_Toc202778938"/>
            <w:bookmarkStart w:id="72" w:name="_Toc202927680"/>
            <w:bookmarkStart w:id="73" w:name="_Toc202951153"/>
            <w:bookmarkStart w:id="74" w:name="_Toc202951267"/>
            <w:bookmarkStart w:id="75" w:name="_Toc202778939"/>
            <w:bookmarkStart w:id="76" w:name="_Toc202927681"/>
            <w:bookmarkStart w:id="77" w:name="_Toc202951154"/>
            <w:bookmarkStart w:id="78" w:name="_Toc202951268"/>
            <w:bookmarkStart w:id="79" w:name="_Toc194906260"/>
            <w:bookmarkStart w:id="80" w:name="_Toc194906483"/>
            <w:bookmarkStart w:id="81" w:name="_Toc194906262"/>
            <w:bookmarkStart w:id="82" w:name="_Toc194906485"/>
            <w:bookmarkStart w:id="83" w:name="_Toc194906263"/>
            <w:bookmarkStart w:id="84" w:name="_Toc194906486"/>
            <w:bookmarkStart w:id="85" w:name="_Toc194906268"/>
            <w:bookmarkStart w:id="86" w:name="_Toc194906491"/>
            <w:bookmarkStart w:id="87" w:name="_Toc194906270"/>
            <w:bookmarkStart w:id="88" w:name="_Toc194906493"/>
            <w:bookmarkStart w:id="89" w:name="_Toc194906272"/>
            <w:bookmarkStart w:id="90" w:name="_Toc194906495"/>
            <w:bookmarkStart w:id="91" w:name="_Toc194906274"/>
            <w:bookmarkStart w:id="92" w:name="_Toc194906497"/>
            <w:bookmarkStart w:id="93" w:name="_Toc194906277"/>
            <w:bookmarkStart w:id="94" w:name="_Toc194906500"/>
            <w:bookmarkStart w:id="95" w:name="_Toc194906279"/>
            <w:bookmarkStart w:id="96" w:name="_Toc194906502"/>
            <w:bookmarkStart w:id="97" w:name="_Toc194906280"/>
            <w:bookmarkStart w:id="98" w:name="_Toc194906503"/>
            <w:bookmarkStart w:id="99" w:name="_Toc194906282"/>
            <w:bookmarkStart w:id="100" w:name="_Toc194906505"/>
            <w:bookmarkStart w:id="101" w:name="_Toc194906284"/>
            <w:bookmarkStart w:id="102" w:name="_Toc194906507"/>
            <w:bookmarkStart w:id="103" w:name="_Toc194906285"/>
            <w:bookmarkStart w:id="104" w:name="_Toc194906508"/>
            <w:bookmarkStart w:id="105" w:name="_Toc194906286"/>
            <w:bookmarkStart w:id="106" w:name="_Toc194906509"/>
            <w:bookmarkStart w:id="107" w:name="_Toc194906288"/>
            <w:bookmarkStart w:id="108" w:name="_Toc194906511"/>
            <w:bookmarkStart w:id="109" w:name="_Toc190580149"/>
            <w:bookmarkStart w:id="110" w:name="_Toc190580150"/>
            <w:bookmarkStart w:id="111" w:name="_Toc190580155"/>
            <w:bookmarkStart w:id="112" w:name="_Toc190580156"/>
            <w:bookmarkStart w:id="113" w:name="_Toc189995740"/>
            <w:bookmarkStart w:id="114" w:name="_Toc189995741"/>
            <w:bookmarkStart w:id="115" w:name="_Toc189995742"/>
            <w:bookmarkStart w:id="116" w:name="_Toc189995744"/>
            <w:bookmarkStart w:id="117" w:name="_Toc189995746"/>
            <w:bookmarkStart w:id="118" w:name="_Toc189995758"/>
            <w:bookmarkStart w:id="119" w:name="_Toc189995759"/>
            <w:bookmarkStart w:id="120" w:name="_Toc189995761"/>
            <w:bookmarkStart w:id="121" w:name="_Toc189380429"/>
            <w:bookmarkStart w:id="122" w:name="_Toc189453377"/>
            <w:bookmarkStart w:id="123" w:name="_Toc189990063"/>
            <w:bookmarkStart w:id="124" w:name="_Toc189380431"/>
            <w:bookmarkStart w:id="125" w:name="_Toc189453379"/>
            <w:bookmarkStart w:id="126" w:name="_Toc189990065"/>
            <w:bookmarkStart w:id="127" w:name="_Toc189380433"/>
            <w:bookmarkStart w:id="128" w:name="_Toc189453381"/>
            <w:bookmarkStart w:id="129" w:name="_Toc189990067"/>
            <w:bookmarkStart w:id="130" w:name="_Toc189380434"/>
            <w:bookmarkStart w:id="131" w:name="_Toc189453382"/>
            <w:bookmarkStart w:id="132" w:name="_Toc189990068"/>
            <w:bookmarkStart w:id="133" w:name="_Toc189380435"/>
            <w:bookmarkStart w:id="134" w:name="_Toc189453383"/>
            <w:bookmarkStart w:id="135" w:name="_Toc189990069"/>
            <w:bookmarkStart w:id="136" w:name="_Toc189380436"/>
            <w:bookmarkStart w:id="137" w:name="_Toc189453384"/>
            <w:bookmarkStart w:id="138" w:name="_Toc189990070"/>
            <w:bookmarkStart w:id="139" w:name="_Toc189380437"/>
            <w:bookmarkStart w:id="140" w:name="_Toc189453385"/>
            <w:bookmarkStart w:id="141" w:name="_Toc189990071"/>
            <w:bookmarkStart w:id="142" w:name="_Toc189380438"/>
            <w:bookmarkStart w:id="143" w:name="_Toc189453386"/>
            <w:bookmarkStart w:id="144" w:name="_Toc189990072"/>
            <w:bookmarkStart w:id="145" w:name="_Toc189380439"/>
            <w:bookmarkStart w:id="146" w:name="_Toc189453387"/>
            <w:bookmarkStart w:id="147" w:name="_Toc189990073"/>
            <w:bookmarkStart w:id="148" w:name="_Toc189380440"/>
            <w:bookmarkStart w:id="149" w:name="_Toc189453388"/>
            <w:bookmarkStart w:id="150" w:name="_Toc189990074"/>
            <w:bookmarkStart w:id="151" w:name="_Toc189380441"/>
            <w:bookmarkStart w:id="152" w:name="_Toc189453389"/>
            <w:bookmarkStart w:id="153" w:name="_Toc189990075"/>
            <w:bookmarkStart w:id="154" w:name="_Toc189380443"/>
            <w:bookmarkStart w:id="155" w:name="_Toc189453391"/>
            <w:bookmarkStart w:id="156" w:name="_Toc189990077"/>
            <w:bookmarkStart w:id="157" w:name="_Toc189380448"/>
            <w:bookmarkStart w:id="158" w:name="_Toc189453396"/>
            <w:bookmarkStart w:id="159" w:name="_Toc189990082"/>
            <w:bookmarkStart w:id="160" w:name="_Toc189380449"/>
            <w:bookmarkStart w:id="161" w:name="_Toc189453397"/>
            <w:bookmarkStart w:id="162" w:name="_Toc189990083"/>
            <w:bookmarkStart w:id="163" w:name="_Toc189380469"/>
            <w:bookmarkStart w:id="164" w:name="_Toc189453417"/>
            <w:bookmarkStart w:id="165" w:name="_Toc189990103"/>
            <w:bookmarkStart w:id="166" w:name="_Toc189380470"/>
            <w:bookmarkStart w:id="167" w:name="_Toc189453418"/>
            <w:bookmarkStart w:id="168" w:name="_Toc189990104"/>
            <w:bookmarkStart w:id="169" w:name="_Toc189380472"/>
            <w:bookmarkStart w:id="170" w:name="_Toc189453420"/>
            <w:bookmarkStart w:id="171" w:name="_Toc189990106"/>
            <w:bookmarkStart w:id="172" w:name="_Toc189380473"/>
            <w:bookmarkStart w:id="173" w:name="_Toc189453421"/>
            <w:bookmarkStart w:id="174" w:name="_Toc189990107"/>
            <w:bookmarkStart w:id="175" w:name="_Toc189380474"/>
            <w:bookmarkStart w:id="176" w:name="_Toc189453422"/>
            <w:bookmarkStart w:id="177" w:name="_Toc189990108"/>
            <w:bookmarkStart w:id="178" w:name="_Toc188955215"/>
            <w:bookmarkStart w:id="179" w:name="_Toc204054422"/>
            <w:bookmarkStart w:id="180" w:name="_Toc202951166"/>
            <w:bookmarkStart w:id="181" w:name="_Toc202951280"/>
            <w:bookmarkStart w:id="182" w:name="_Toc202951167"/>
            <w:bookmarkStart w:id="183" w:name="_Toc202951281"/>
            <w:bookmarkStart w:id="184" w:name="_Toc202951204"/>
            <w:bookmarkStart w:id="185" w:name="_Toc202951318"/>
            <w:bookmarkStart w:id="186" w:name="_Toc202951206"/>
            <w:bookmarkStart w:id="187" w:name="_Toc202951320"/>
            <w:bookmarkStart w:id="188" w:name="_Toc202951207"/>
            <w:bookmarkStart w:id="189" w:name="_Toc202951321"/>
            <w:bookmarkStart w:id="190" w:name="_Toc202951208"/>
            <w:bookmarkStart w:id="191" w:name="_Toc202951322"/>
            <w:bookmarkStart w:id="192" w:name="_Toc202951222"/>
            <w:bookmarkStart w:id="193" w:name="_Toc202951336"/>
            <w:bookmarkStart w:id="194" w:name="_Toc202951223"/>
            <w:bookmarkStart w:id="195" w:name="_Toc202951337"/>
            <w:bookmarkStart w:id="196" w:name="_Toc202951224"/>
            <w:bookmarkStart w:id="197" w:name="_Toc202951338"/>
            <w:bookmarkStart w:id="198" w:name="_Toc202951228"/>
            <w:bookmarkStart w:id="199" w:name="_Toc202951342"/>
            <w:bookmarkStart w:id="200" w:name="_Toc202951232"/>
            <w:bookmarkStart w:id="201" w:name="_Toc202951346"/>
            <w:bookmarkStart w:id="202" w:name="_Toc202951233"/>
            <w:bookmarkStart w:id="203" w:name="_Toc20295134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8A261C">
              <w:rPr>
                <w:b/>
                <w:lang w:val="nl-BE"/>
              </w:rPr>
              <w:t>Issue description</w:t>
            </w:r>
          </w:p>
        </w:tc>
        <w:tc>
          <w:tcPr>
            <w:tcW w:w="2340" w:type="dxa"/>
            <w:shd w:val="clear" w:color="auto" w:fill="D9D9D9" w:themeFill="background1" w:themeFillShade="D9"/>
          </w:tcPr>
          <w:p w:rsidR="00B94FA2" w:rsidRPr="008A261C" w:rsidRDefault="00B94FA2" w:rsidP="00971ECE">
            <w:pPr>
              <w:rPr>
                <w:b/>
                <w:lang w:val="nl-BE"/>
              </w:rPr>
            </w:pPr>
            <w:r w:rsidRPr="008A261C">
              <w:rPr>
                <w:b/>
                <w:lang w:val="nl-BE"/>
              </w:rPr>
              <w:t>Assigned to</w:t>
            </w:r>
          </w:p>
        </w:tc>
      </w:tr>
      <w:tr w:rsidR="00B94FA2" w:rsidRPr="008A261C" w:rsidTr="008A261C">
        <w:tc>
          <w:tcPr>
            <w:tcW w:w="6948" w:type="dxa"/>
            <w:shd w:val="clear" w:color="auto" w:fill="auto"/>
          </w:tcPr>
          <w:p w:rsidR="00B94FA2" w:rsidRPr="008A261C" w:rsidRDefault="00B94FA2" w:rsidP="00971ECE">
            <w:pPr>
              <w:rPr>
                <w:lang w:val="nl-BE"/>
              </w:rPr>
            </w:pPr>
          </w:p>
        </w:tc>
        <w:tc>
          <w:tcPr>
            <w:tcW w:w="2340" w:type="dxa"/>
            <w:shd w:val="clear" w:color="auto" w:fill="auto"/>
          </w:tcPr>
          <w:p w:rsidR="00B94FA2" w:rsidRPr="008A261C" w:rsidRDefault="00B94FA2" w:rsidP="00971ECE">
            <w:pPr>
              <w:rPr>
                <w:lang w:val="nl-BE"/>
              </w:rPr>
            </w:pPr>
          </w:p>
        </w:tc>
      </w:tr>
      <w:tr w:rsidR="00B94FA2" w:rsidRPr="008A261C" w:rsidTr="008A261C">
        <w:tc>
          <w:tcPr>
            <w:tcW w:w="6948" w:type="dxa"/>
            <w:shd w:val="clear" w:color="auto" w:fill="auto"/>
          </w:tcPr>
          <w:p w:rsidR="00B94FA2" w:rsidRPr="008A261C" w:rsidRDefault="00B94FA2" w:rsidP="00971ECE">
            <w:pPr>
              <w:rPr>
                <w:lang w:val="nl-BE"/>
              </w:rPr>
            </w:pPr>
          </w:p>
        </w:tc>
        <w:tc>
          <w:tcPr>
            <w:tcW w:w="2340" w:type="dxa"/>
            <w:shd w:val="clear" w:color="auto" w:fill="auto"/>
          </w:tcPr>
          <w:p w:rsidR="00B94FA2" w:rsidRPr="008A261C" w:rsidRDefault="00B94FA2" w:rsidP="00971ECE">
            <w:pPr>
              <w:rPr>
                <w:lang w:val="nl-BE"/>
              </w:rPr>
            </w:pPr>
          </w:p>
        </w:tc>
      </w:tr>
      <w:tr w:rsidR="00B94FA2" w:rsidRPr="008A261C" w:rsidTr="008A261C">
        <w:tc>
          <w:tcPr>
            <w:tcW w:w="6948" w:type="dxa"/>
            <w:shd w:val="clear" w:color="auto" w:fill="auto"/>
          </w:tcPr>
          <w:p w:rsidR="00B94FA2" w:rsidRPr="008A261C" w:rsidRDefault="00B94FA2" w:rsidP="00971ECE">
            <w:pPr>
              <w:rPr>
                <w:lang w:val="nl-BE"/>
              </w:rPr>
            </w:pPr>
          </w:p>
        </w:tc>
        <w:tc>
          <w:tcPr>
            <w:tcW w:w="2340" w:type="dxa"/>
            <w:shd w:val="clear" w:color="auto" w:fill="auto"/>
          </w:tcPr>
          <w:p w:rsidR="00B94FA2" w:rsidRPr="008A261C" w:rsidRDefault="00B94FA2" w:rsidP="00971ECE">
            <w:pPr>
              <w:rPr>
                <w:lang w:val="nl-BE"/>
              </w:rPr>
            </w:pPr>
          </w:p>
        </w:tc>
      </w:tr>
    </w:tbl>
    <w:p w:rsidR="003B2C1F" w:rsidRDefault="003B2C1F" w:rsidP="00B31208">
      <w:pPr>
        <w:rPr>
          <w:lang w:val="nl-BE"/>
        </w:rPr>
      </w:pPr>
    </w:p>
    <w:p w:rsidR="006F67DE" w:rsidRDefault="00535208" w:rsidP="003B2C1F">
      <w:pPr>
        <w:pStyle w:val="Heading1"/>
        <w:rPr>
          <w:lang w:val="nl-BE"/>
        </w:rPr>
      </w:pPr>
      <w:r>
        <w:rPr>
          <w:lang w:val="nl-BE"/>
        </w:rPr>
        <w:br w:type="page"/>
      </w:r>
      <w:bookmarkStart w:id="204" w:name="_Toc488651317"/>
      <w:r w:rsidR="003B2C1F">
        <w:rPr>
          <w:lang w:val="nl-BE"/>
        </w:rPr>
        <w:lastRenderedPageBreak/>
        <w:t>Bijlagen</w:t>
      </w:r>
      <w:bookmarkEnd w:id="204"/>
    </w:p>
    <w:p w:rsidR="003B2C1F" w:rsidRDefault="003B2C1F" w:rsidP="003B2C1F">
      <w:pPr>
        <w:pStyle w:val="Heading2"/>
        <w:rPr>
          <w:lang w:val="nl-BE"/>
        </w:rPr>
      </w:pPr>
      <w:bookmarkStart w:id="205" w:name="_Toc488651318"/>
      <w:r>
        <w:rPr>
          <w:lang w:val="nl-BE"/>
        </w:rPr>
        <w:t>Voorbeelden</w:t>
      </w:r>
      <w:bookmarkEnd w:id="205"/>
    </w:p>
    <w:p w:rsidR="00022C25" w:rsidRDefault="00022C25" w:rsidP="00B92342">
      <w:pPr>
        <w:pStyle w:val="Heading3"/>
        <w:rPr>
          <w:lang w:val="nl-BE"/>
        </w:rPr>
      </w:pPr>
      <w:r>
        <w:rPr>
          <w:lang w:val="nl-BE"/>
        </w:rPr>
        <w:t>notifyDescendentFiliation</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nl-BE" w:eastAsia="fr-BE"/>
        </w:rPr>
      </w:pPr>
      <w:r w:rsidRPr="00B92342">
        <w:rPr>
          <w:rFonts w:ascii="Courier New" w:hAnsi="Courier New" w:cs="Courier New"/>
          <w:color w:val="008080"/>
          <w:sz w:val="16"/>
          <w:szCs w:val="16"/>
          <w:highlight w:val="white"/>
          <w:lang w:val="nl-BE" w:eastAsia="fr-BE"/>
        </w:rPr>
        <w:t>&lt;?xml version="1.0" encoding="UTF-8"?&gt;</w:t>
      </w:r>
    </w:p>
    <w:p w:rsidR="00022C25" w:rsidRPr="00615F06"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sidRPr="00615F06">
        <w:rPr>
          <w:rFonts w:ascii="Courier New" w:hAnsi="Courier New" w:cs="Courier New"/>
          <w:color w:val="0000FF"/>
          <w:sz w:val="16"/>
          <w:szCs w:val="16"/>
          <w:highlight w:val="white"/>
          <w:lang w:val="fr-BE" w:eastAsia="fr-BE"/>
        </w:rPr>
        <w:t>&lt;</w:t>
      </w:r>
      <w:r w:rsidRPr="00615F06">
        <w:rPr>
          <w:rFonts w:ascii="Courier New" w:hAnsi="Courier New" w:cs="Courier New"/>
          <w:color w:val="800000"/>
          <w:sz w:val="16"/>
          <w:szCs w:val="16"/>
          <w:highlight w:val="white"/>
          <w:lang w:val="fr-BE" w:eastAsia="fr-BE"/>
        </w:rPr>
        <w:t>fnoti:notifyDescendentFiliation</w:t>
      </w:r>
      <w:r w:rsidRPr="00615F06">
        <w:rPr>
          <w:rFonts w:ascii="Courier New" w:hAnsi="Courier New" w:cs="Courier New"/>
          <w:color w:val="FF0000"/>
          <w:sz w:val="16"/>
          <w:szCs w:val="16"/>
          <w:highlight w:val="white"/>
          <w:lang w:val="fr-BE" w:eastAsia="fr-BE"/>
        </w:rPr>
        <w:t xml:space="preserve"> xmlns:fnoti</w:t>
      </w:r>
      <w:r w:rsidRPr="00615F06">
        <w:rPr>
          <w:rFonts w:ascii="Courier New" w:hAnsi="Courier New" w:cs="Courier New"/>
          <w:color w:val="0000FF"/>
          <w:sz w:val="16"/>
          <w:szCs w:val="16"/>
          <w:highlight w:val="white"/>
          <w:lang w:val="fr-BE" w:eastAsia="fr-BE"/>
        </w:rPr>
        <w:t>="</w:t>
      </w:r>
      <w:r w:rsidRPr="00615F06">
        <w:rPr>
          <w:rFonts w:ascii="Courier New" w:hAnsi="Courier New" w:cs="Courier New"/>
          <w:color w:val="000000"/>
          <w:sz w:val="16"/>
          <w:szCs w:val="16"/>
          <w:highlight w:val="white"/>
          <w:lang w:val="fr-BE" w:eastAsia="fr-BE"/>
        </w:rPr>
        <w:t>http://kszbcss.fgov.be/intf/</w:t>
      </w:r>
      <w:r w:rsidR="006A1C7E" w:rsidRPr="00615F06">
        <w:rPr>
          <w:rFonts w:ascii="Courier New" w:hAnsi="Courier New" w:cs="Courier New"/>
          <w:color w:val="000000"/>
          <w:sz w:val="16"/>
          <w:szCs w:val="16"/>
          <w:highlight w:val="white"/>
          <w:lang w:val="fr-BE" w:eastAsia="fr-BE"/>
        </w:rPr>
        <w:t>filiation</w:t>
      </w:r>
      <w:r w:rsidRPr="00615F06">
        <w:rPr>
          <w:rFonts w:ascii="Courier New" w:hAnsi="Courier New" w:cs="Courier New"/>
          <w:color w:val="000000"/>
          <w:sz w:val="16"/>
          <w:szCs w:val="16"/>
          <w:highlight w:val="white"/>
          <w:lang w:val="fr-BE" w:eastAsia="fr-BE"/>
        </w:rPr>
        <w:t>/notif</w:t>
      </w:r>
      <w:r w:rsidR="006A1C7E" w:rsidRPr="00615F06">
        <w:rPr>
          <w:rFonts w:ascii="Courier New" w:hAnsi="Courier New" w:cs="Courier New"/>
          <w:color w:val="000000"/>
          <w:sz w:val="16"/>
          <w:szCs w:val="16"/>
          <w:highlight w:val="white"/>
          <w:lang w:val="fr-BE" w:eastAsia="fr-BE"/>
        </w:rPr>
        <w:t>y</w:t>
      </w:r>
      <w:r w:rsidRPr="00615F06">
        <w:rPr>
          <w:rFonts w:ascii="Courier New" w:hAnsi="Courier New" w:cs="Courier New"/>
          <w:color w:val="000000"/>
          <w:sz w:val="16"/>
          <w:szCs w:val="16"/>
          <w:highlight w:val="white"/>
          <w:lang w:val="fr-BE" w:eastAsia="fr-BE"/>
        </w:rPr>
        <w:t>/v1</w:t>
      </w:r>
      <w:r w:rsidRPr="00615F06">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sidRPr="00615F06">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sender</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ticket</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T00000000000123</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ticket</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timestampSent</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2017-07-11T09:59:45.123+01:00</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timestampSent</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organizationIdentification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sector</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25</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sector</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institution</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0</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institution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organizationIdentification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sender</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receiver</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organizationIdentification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sector</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15</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sector</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institution</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0</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institution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organizationIdentification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receiver</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legalContext</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legalContext</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sequenceNumber</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1</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sequenceNumber</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updateNotifications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updateNotification</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notificationInformation</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timestamp</w:t>
      </w:r>
      <w:r w:rsidRPr="00B92342">
        <w:rPr>
          <w:rFonts w:ascii="Courier New" w:hAnsi="Courier New" w:cs="Courier New"/>
          <w:color w:val="0000FF"/>
          <w:sz w:val="16"/>
          <w:szCs w:val="16"/>
          <w:highlight w:val="white"/>
          <w:lang w:val="fr-BE" w:eastAsia="fr-BE"/>
        </w:rPr>
        <w:t>&gt;</w:t>
      </w:r>
      <w:r w:rsidRPr="00B92342">
        <w:rPr>
          <w:rFonts w:ascii="Courier New" w:hAnsi="Courier New" w:cs="Courier New"/>
          <w:color w:val="000000"/>
          <w:sz w:val="16"/>
          <w:szCs w:val="16"/>
          <w:highlight w:val="white"/>
          <w:lang w:val="fr-BE" w:eastAsia="fr-BE"/>
        </w:rPr>
        <w:t>2017-07-10T11:52:01.000+01:00</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timestamp</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notificationInformation</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ssin</w:t>
      </w:r>
      <w:r w:rsidRPr="00B92342">
        <w:rPr>
          <w:rFonts w:ascii="Courier New" w:hAnsi="Courier New" w:cs="Courier New"/>
          <w:color w:val="0000FF"/>
          <w:sz w:val="16"/>
          <w:szCs w:val="16"/>
          <w:highlight w:val="white"/>
          <w:lang w:val="fr-BE" w:eastAsia="fr-BE"/>
        </w:rPr>
        <w:t>&gt;</w:t>
      </w:r>
      <w:r w:rsidRPr="00B92342">
        <w:rPr>
          <w:rFonts w:ascii="Courier New" w:hAnsi="Courier New" w:cs="Courier New"/>
          <w:color w:val="000000"/>
          <w:sz w:val="16"/>
          <w:szCs w:val="16"/>
          <w:highlight w:val="white"/>
          <w:lang w:val="fr-BE" w:eastAsia="fr-BE"/>
        </w:rPr>
        <w:t>*********42</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ssin</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filiations</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filiation</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inceptionDate</w:t>
      </w:r>
      <w:r w:rsidRPr="00B92342">
        <w:rPr>
          <w:rFonts w:ascii="Courier New" w:hAnsi="Courier New" w:cs="Courier New"/>
          <w:color w:val="0000FF"/>
          <w:sz w:val="16"/>
          <w:szCs w:val="16"/>
          <w:highlight w:val="white"/>
          <w:lang w:val="fr-BE" w:eastAsia="fr-BE"/>
        </w:rPr>
        <w:t>&gt;</w:t>
      </w:r>
      <w:r w:rsidRPr="00B92342">
        <w:rPr>
          <w:rFonts w:ascii="Courier New" w:hAnsi="Courier New" w:cs="Courier New"/>
          <w:color w:val="000000"/>
          <w:sz w:val="16"/>
          <w:szCs w:val="16"/>
          <w:highlight w:val="white"/>
          <w:lang w:val="fr-BE" w:eastAsia="fr-BE"/>
        </w:rPr>
        <w:t>1993-01-21</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inceptionDate</w:t>
      </w:r>
      <w:r w:rsidRPr="00B92342">
        <w:rPr>
          <w:rFonts w:ascii="Courier New" w:hAnsi="Courier New" w:cs="Courier New"/>
          <w:color w:val="0000FF"/>
          <w:sz w:val="16"/>
          <w:szCs w:val="16"/>
          <w:highlight w:val="white"/>
          <w:lang w:val="fr-BE" w:eastAsia="fr-BE"/>
        </w:rPr>
        <w:t>&gt;</w:t>
      </w:r>
    </w:p>
    <w:p w:rsidR="00022C25" w:rsidRPr="00D8563A"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D8563A">
        <w:rPr>
          <w:rFonts w:ascii="Courier New" w:hAnsi="Courier New" w:cs="Courier New"/>
          <w:color w:val="0000FF"/>
          <w:sz w:val="16"/>
          <w:szCs w:val="16"/>
          <w:highlight w:val="white"/>
          <w:lang w:val="fr-BE" w:eastAsia="fr-BE"/>
        </w:rPr>
        <w:t>&lt;</w:t>
      </w:r>
      <w:r w:rsidRPr="00D8563A">
        <w:rPr>
          <w:rFonts w:ascii="Courier New" w:hAnsi="Courier New" w:cs="Courier New"/>
          <w:color w:val="800000"/>
          <w:sz w:val="16"/>
          <w:szCs w:val="16"/>
          <w:highlight w:val="white"/>
          <w:lang w:val="fr-BE" w:eastAsia="fr-BE"/>
        </w:rPr>
        <w:t>filiationType</w:t>
      </w:r>
      <w:r w:rsidRPr="00D8563A">
        <w:rPr>
          <w:rFonts w:ascii="Courier New" w:hAnsi="Courier New" w:cs="Courier New"/>
          <w:color w:val="0000FF"/>
          <w:sz w:val="16"/>
          <w:szCs w:val="16"/>
          <w:highlight w:val="white"/>
          <w:lang w:val="fr-BE" w:eastAsia="fr-BE"/>
        </w:rPr>
        <w:t>&gt;</w:t>
      </w:r>
    </w:p>
    <w:p w:rsidR="00022C25" w:rsidRPr="00D8563A"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sidRPr="00D8563A">
        <w:rPr>
          <w:rFonts w:ascii="Courier New" w:hAnsi="Courier New" w:cs="Courier New"/>
          <w:color w:val="000000"/>
          <w:sz w:val="16"/>
          <w:szCs w:val="16"/>
          <w:highlight w:val="white"/>
          <w:lang w:val="fr-BE" w:eastAsia="fr-BE"/>
        </w:rPr>
        <w:t xml:space="preserve">                  </w:t>
      </w:r>
      <w:r w:rsidRPr="00D8563A">
        <w:rPr>
          <w:rFonts w:ascii="Courier New" w:hAnsi="Courier New" w:cs="Courier New"/>
          <w:color w:val="0000FF"/>
          <w:sz w:val="16"/>
          <w:szCs w:val="16"/>
          <w:highlight w:val="white"/>
          <w:lang w:val="fr-BE" w:eastAsia="fr-BE"/>
        </w:rPr>
        <w:t>&lt;</w:t>
      </w:r>
      <w:r w:rsidRPr="00D8563A">
        <w:rPr>
          <w:rFonts w:ascii="Courier New" w:hAnsi="Courier New" w:cs="Courier New"/>
          <w:color w:val="800000"/>
          <w:sz w:val="16"/>
          <w:szCs w:val="16"/>
          <w:highlight w:val="white"/>
          <w:lang w:val="fr-BE" w:eastAsia="fr-BE"/>
        </w:rPr>
        <w:t>code</w:t>
      </w:r>
      <w:r w:rsidRPr="00D8563A">
        <w:rPr>
          <w:rFonts w:ascii="Courier New" w:hAnsi="Courier New" w:cs="Courier New"/>
          <w:color w:val="0000FF"/>
          <w:sz w:val="16"/>
          <w:szCs w:val="16"/>
          <w:highlight w:val="white"/>
          <w:lang w:val="fr-BE" w:eastAsia="fr-BE"/>
        </w:rPr>
        <w:t>&gt;</w:t>
      </w:r>
      <w:r w:rsidRPr="00D8563A">
        <w:rPr>
          <w:rFonts w:ascii="Courier New" w:hAnsi="Courier New" w:cs="Courier New"/>
          <w:color w:val="000000"/>
          <w:sz w:val="16"/>
          <w:szCs w:val="16"/>
          <w:highlight w:val="white"/>
          <w:lang w:val="fr-BE" w:eastAsia="fr-BE"/>
        </w:rPr>
        <w:t>10</w:t>
      </w:r>
      <w:r w:rsidRPr="00D8563A">
        <w:rPr>
          <w:rFonts w:ascii="Courier New" w:hAnsi="Courier New" w:cs="Courier New"/>
          <w:color w:val="0000FF"/>
          <w:sz w:val="16"/>
          <w:szCs w:val="16"/>
          <w:highlight w:val="white"/>
          <w:lang w:val="fr-BE" w:eastAsia="fr-BE"/>
        </w:rPr>
        <w:t>&lt;/</w:t>
      </w:r>
      <w:r w:rsidRPr="00D8563A">
        <w:rPr>
          <w:rFonts w:ascii="Courier New" w:hAnsi="Courier New" w:cs="Courier New"/>
          <w:color w:val="800000"/>
          <w:sz w:val="16"/>
          <w:szCs w:val="16"/>
          <w:highlight w:val="white"/>
          <w:lang w:val="fr-BE" w:eastAsia="fr-BE"/>
        </w:rPr>
        <w:t>code</w:t>
      </w:r>
      <w:r w:rsidRPr="00D8563A">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nl-BE" w:eastAsia="fr-BE"/>
        </w:rPr>
      </w:pPr>
      <w:r w:rsidRPr="00D8563A">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nl-BE" w:eastAsia="fr-BE"/>
        </w:rPr>
        <w:t>&lt;</w:t>
      </w:r>
      <w:r w:rsidRPr="00B92342">
        <w:rPr>
          <w:rFonts w:ascii="Courier New" w:hAnsi="Courier New" w:cs="Courier New"/>
          <w:color w:val="800000"/>
          <w:sz w:val="16"/>
          <w:szCs w:val="16"/>
          <w:highlight w:val="white"/>
          <w:lang w:val="nl-BE" w:eastAsia="fr-BE"/>
        </w:rPr>
        <w:t>label</w:t>
      </w:r>
      <w:r w:rsidRPr="00B92342">
        <w:rPr>
          <w:rFonts w:ascii="Courier New" w:hAnsi="Courier New" w:cs="Courier New"/>
          <w:color w:val="FF0000"/>
          <w:sz w:val="16"/>
          <w:szCs w:val="16"/>
          <w:highlight w:val="white"/>
          <w:lang w:val="nl-BE" w:eastAsia="fr-BE"/>
        </w:rPr>
        <w:t xml:space="preserve"> language</w:t>
      </w:r>
      <w:r w:rsidRPr="00B92342">
        <w:rPr>
          <w:rFonts w:ascii="Courier New" w:hAnsi="Courier New" w:cs="Courier New"/>
          <w:color w:val="0000FF"/>
          <w:sz w:val="16"/>
          <w:szCs w:val="16"/>
          <w:highlight w:val="white"/>
          <w:lang w:val="nl-BE" w:eastAsia="fr-BE"/>
        </w:rPr>
        <w:t>="</w:t>
      </w:r>
      <w:r w:rsidRPr="00B92342">
        <w:rPr>
          <w:rFonts w:ascii="Courier New" w:hAnsi="Courier New" w:cs="Courier New"/>
          <w:color w:val="000000"/>
          <w:sz w:val="16"/>
          <w:szCs w:val="16"/>
          <w:highlight w:val="white"/>
          <w:lang w:val="nl-BE" w:eastAsia="fr-BE"/>
        </w:rPr>
        <w:t>NL</w:t>
      </w:r>
      <w:r w:rsidRPr="00B92342">
        <w:rPr>
          <w:rFonts w:ascii="Courier New" w:hAnsi="Courier New" w:cs="Courier New"/>
          <w:color w:val="0000FF"/>
          <w:sz w:val="16"/>
          <w:szCs w:val="16"/>
          <w:highlight w:val="white"/>
          <w:lang w:val="nl-BE" w:eastAsia="fr-BE"/>
        </w:rPr>
        <w:t>"&gt;</w:t>
      </w:r>
      <w:r w:rsidRPr="00B92342">
        <w:rPr>
          <w:rFonts w:ascii="Courier New" w:hAnsi="Courier New" w:cs="Courier New"/>
          <w:color w:val="000000"/>
          <w:sz w:val="16"/>
          <w:szCs w:val="16"/>
          <w:highlight w:val="white"/>
          <w:lang w:val="nl-BE" w:eastAsia="fr-BE"/>
        </w:rPr>
        <w:t>kind geboren uit het huwelijk</w:t>
      </w:r>
      <w:r w:rsidRPr="00B92342">
        <w:rPr>
          <w:rFonts w:ascii="Courier New" w:hAnsi="Courier New" w:cs="Courier New"/>
          <w:color w:val="0000FF"/>
          <w:sz w:val="16"/>
          <w:szCs w:val="16"/>
          <w:highlight w:val="white"/>
          <w:lang w:val="nl-BE" w:eastAsia="fr-BE"/>
        </w:rPr>
        <w:t>&lt;/</w:t>
      </w:r>
      <w:r w:rsidRPr="00B92342">
        <w:rPr>
          <w:rFonts w:ascii="Courier New" w:hAnsi="Courier New" w:cs="Courier New"/>
          <w:color w:val="800000"/>
          <w:sz w:val="16"/>
          <w:szCs w:val="16"/>
          <w:highlight w:val="white"/>
          <w:lang w:val="nl-BE" w:eastAsia="fr-BE"/>
        </w:rPr>
        <w:t>label</w:t>
      </w:r>
      <w:r w:rsidRPr="00B92342">
        <w:rPr>
          <w:rFonts w:ascii="Courier New" w:hAnsi="Courier New" w:cs="Courier New"/>
          <w:color w:val="0000FF"/>
          <w:sz w:val="16"/>
          <w:szCs w:val="16"/>
          <w:highlight w:val="white"/>
          <w:lang w:val="nl-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nl-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label</w:t>
      </w:r>
      <w:r w:rsidRPr="00B92342">
        <w:rPr>
          <w:rFonts w:ascii="Courier New" w:hAnsi="Courier New" w:cs="Courier New"/>
          <w:color w:val="FF0000"/>
          <w:sz w:val="16"/>
          <w:szCs w:val="16"/>
          <w:highlight w:val="white"/>
          <w:lang w:val="fr-BE" w:eastAsia="fr-BE"/>
        </w:rPr>
        <w:t xml:space="preserve"> language</w:t>
      </w:r>
      <w:r w:rsidRPr="00B92342">
        <w:rPr>
          <w:rFonts w:ascii="Courier New" w:hAnsi="Courier New" w:cs="Courier New"/>
          <w:color w:val="0000FF"/>
          <w:sz w:val="16"/>
          <w:szCs w:val="16"/>
          <w:highlight w:val="white"/>
          <w:lang w:val="fr-BE" w:eastAsia="fr-BE"/>
        </w:rPr>
        <w:t>="</w:t>
      </w:r>
      <w:r w:rsidRPr="00B92342">
        <w:rPr>
          <w:rFonts w:ascii="Courier New" w:hAnsi="Courier New" w:cs="Courier New"/>
          <w:color w:val="000000"/>
          <w:sz w:val="16"/>
          <w:szCs w:val="16"/>
          <w:highlight w:val="white"/>
          <w:lang w:val="fr-BE" w:eastAsia="fr-BE"/>
        </w:rPr>
        <w:t>FR</w:t>
      </w:r>
      <w:r w:rsidRPr="00B92342">
        <w:rPr>
          <w:rFonts w:ascii="Courier New" w:hAnsi="Courier New" w:cs="Courier New"/>
          <w:color w:val="0000FF"/>
          <w:sz w:val="16"/>
          <w:szCs w:val="16"/>
          <w:highlight w:val="white"/>
          <w:lang w:val="fr-BE" w:eastAsia="fr-BE"/>
        </w:rPr>
        <w:t>"&gt;</w:t>
      </w:r>
      <w:r w:rsidRPr="00B92342">
        <w:rPr>
          <w:rFonts w:ascii="Courier New" w:hAnsi="Courier New" w:cs="Courier New"/>
          <w:color w:val="000000"/>
          <w:sz w:val="16"/>
          <w:szCs w:val="16"/>
          <w:highlight w:val="white"/>
          <w:lang w:val="fr-BE" w:eastAsia="fr-BE"/>
        </w:rPr>
        <w:t>enfant issu du mariage</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label</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filiationType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child</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ssin</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*********82</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ssin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lastNames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sidRPr="00B92342">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lastName</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lastName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sidRPr="00B92342">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lastNames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sidRPr="00B92342">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child</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filiation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sidRPr="00B92342">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filiation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sidRPr="00B92342">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inceptionDate</w:t>
      </w:r>
      <w:r w:rsidRPr="00B92342">
        <w:rPr>
          <w:rFonts w:ascii="Courier New" w:hAnsi="Courier New" w:cs="Courier New"/>
          <w:color w:val="0000FF"/>
          <w:sz w:val="16"/>
          <w:szCs w:val="16"/>
          <w:highlight w:val="white"/>
          <w:lang w:val="fr-BE" w:eastAsia="fr-BE"/>
        </w:rPr>
        <w:t>&gt;</w:t>
      </w:r>
      <w:r w:rsidRPr="00B92342">
        <w:rPr>
          <w:rFonts w:ascii="Courier New" w:hAnsi="Courier New" w:cs="Courier New"/>
          <w:color w:val="000000"/>
          <w:sz w:val="16"/>
          <w:szCs w:val="16"/>
          <w:highlight w:val="white"/>
          <w:lang w:val="fr-BE" w:eastAsia="fr-BE"/>
        </w:rPr>
        <w:t>1990-12-10</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inceptionDate</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filiationType</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code</w:t>
      </w:r>
      <w:r w:rsidRPr="00B92342">
        <w:rPr>
          <w:rFonts w:ascii="Courier New" w:hAnsi="Courier New" w:cs="Courier New"/>
          <w:color w:val="0000FF"/>
          <w:sz w:val="16"/>
          <w:szCs w:val="16"/>
          <w:highlight w:val="white"/>
          <w:lang w:val="fr-BE" w:eastAsia="fr-BE"/>
        </w:rPr>
        <w:t>&gt;</w:t>
      </w:r>
      <w:r w:rsidRPr="00B92342">
        <w:rPr>
          <w:rFonts w:ascii="Courier New" w:hAnsi="Courier New" w:cs="Courier New"/>
          <w:color w:val="000000"/>
          <w:sz w:val="16"/>
          <w:szCs w:val="16"/>
          <w:highlight w:val="white"/>
          <w:lang w:val="fr-BE" w:eastAsia="fr-BE"/>
        </w:rPr>
        <w:t>12</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code</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nl-BE" w:eastAsia="fr-BE"/>
        </w:rPr>
      </w:pPr>
      <w:r w:rsidRPr="00B92342">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nl-BE" w:eastAsia="fr-BE"/>
        </w:rPr>
        <w:t>&lt;</w:t>
      </w:r>
      <w:r w:rsidRPr="00B92342">
        <w:rPr>
          <w:rFonts w:ascii="Courier New" w:hAnsi="Courier New" w:cs="Courier New"/>
          <w:color w:val="800000"/>
          <w:sz w:val="16"/>
          <w:szCs w:val="16"/>
          <w:highlight w:val="white"/>
          <w:lang w:val="nl-BE" w:eastAsia="fr-BE"/>
        </w:rPr>
        <w:t>label</w:t>
      </w:r>
      <w:r w:rsidRPr="00B92342">
        <w:rPr>
          <w:rFonts w:ascii="Courier New" w:hAnsi="Courier New" w:cs="Courier New"/>
          <w:color w:val="FF0000"/>
          <w:sz w:val="16"/>
          <w:szCs w:val="16"/>
          <w:highlight w:val="white"/>
          <w:lang w:val="nl-BE" w:eastAsia="fr-BE"/>
        </w:rPr>
        <w:t xml:space="preserve"> language</w:t>
      </w:r>
      <w:r w:rsidRPr="00B92342">
        <w:rPr>
          <w:rFonts w:ascii="Courier New" w:hAnsi="Courier New" w:cs="Courier New"/>
          <w:color w:val="0000FF"/>
          <w:sz w:val="16"/>
          <w:szCs w:val="16"/>
          <w:highlight w:val="white"/>
          <w:lang w:val="nl-BE" w:eastAsia="fr-BE"/>
        </w:rPr>
        <w:t>="</w:t>
      </w:r>
      <w:r w:rsidRPr="00B92342">
        <w:rPr>
          <w:rFonts w:ascii="Courier New" w:hAnsi="Courier New" w:cs="Courier New"/>
          <w:color w:val="000000"/>
          <w:sz w:val="16"/>
          <w:szCs w:val="16"/>
          <w:highlight w:val="white"/>
          <w:lang w:val="nl-BE" w:eastAsia="fr-BE"/>
        </w:rPr>
        <w:t>NL</w:t>
      </w:r>
      <w:r w:rsidRPr="00B92342">
        <w:rPr>
          <w:rFonts w:ascii="Courier New" w:hAnsi="Courier New" w:cs="Courier New"/>
          <w:color w:val="0000FF"/>
          <w:sz w:val="16"/>
          <w:szCs w:val="16"/>
          <w:highlight w:val="white"/>
          <w:lang w:val="nl-BE" w:eastAsia="fr-BE"/>
        </w:rPr>
        <w:t>"&gt;</w:t>
      </w:r>
      <w:r w:rsidRPr="00B92342">
        <w:rPr>
          <w:rFonts w:ascii="Courier New" w:hAnsi="Courier New" w:cs="Courier New"/>
          <w:color w:val="000000"/>
          <w:sz w:val="16"/>
          <w:szCs w:val="16"/>
          <w:highlight w:val="white"/>
          <w:lang w:val="nl-BE" w:eastAsia="fr-BE"/>
        </w:rPr>
        <w:t>afstamming van moederszijde (vermelding in de akte van geboorte)</w:t>
      </w:r>
      <w:r w:rsidRPr="00B92342">
        <w:rPr>
          <w:rFonts w:ascii="Courier New" w:hAnsi="Courier New" w:cs="Courier New"/>
          <w:color w:val="0000FF"/>
          <w:sz w:val="16"/>
          <w:szCs w:val="16"/>
          <w:highlight w:val="white"/>
          <w:lang w:val="nl-BE" w:eastAsia="fr-BE"/>
        </w:rPr>
        <w:t>&lt;/</w:t>
      </w:r>
      <w:r w:rsidRPr="00B92342">
        <w:rPr>
          <w:rFonts w:ascii="Courier New" w:hAnsi="Courier New" w:cs="Courier New"/>
          <w:color w:val="800000"/>
          <w:sz w:val="16"/>
          <w:szCs w:val="16"/>
          <w:highlight w:val="white"/>
          <w:lang w:val="nl-BE" w:eastAsia="fr-BE"/>
        </w:rPr>
        <w:t>label</w:t>
      </w:r>
      <w:r w:rsidRPr="00B92342">
        <w:rPr>
          <w:rFonts w:ascii="Courier New" w:hAnsi="Courier New" w:cs="Courier New"/>
          <w:color w:val="0000FF"/>
          <w:sz w:val="16"/>
          <w:szCs w:val="16"/>
          <w:highlight w:val="white"/>
          <w:lang w:val="nl-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fr-BE" w:eastAsia="fr-BE"/>
        </w:rPr>
      </w:pPr>
      <w:r>
        <w:rPr>
          <w:rFonts w:ascii="Courier New" w:hAnsi="Courier New" w:cs="Courier New"/>
          <w:color w:val="000000"/>
          <w:sz w:val="16"/>
          <w:szCs w:val="16"/>
          <w:highlight w:val="white"/>
          <w:lang w:val="nl-BE" w:eastAsia="fr-BE"/>
        </w:rPr>
        <w:t xml:space="preserve">                  </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label</w:t>
      </w:r>
      <w:r w:rsidRPr="00B92342">
        <w:rPr>
          <w:rFonts w:ascii="Courier New" w:hAnsi="Courier New" w:cs="Courier New"/>
          <w:color w:val="FF0000"/>
          <w:sz w:val="16"/>
          <w:szCs w:val="16"/>
          <w:highlight w:val="white"/>
          <w:lang w:val="fr-BE" w:eastAsia="fr-BE"/>
        </w:rPr>
        <w:t xml:space="preserve"> language</w:t>
      </w:r>
      <w:r w:rsidRPr="00B92342">
        <w:rPr>
          <w:rFonts w:ascii="Courier New" w:hAnsi="Courier New" w:cs="Courier New"/>
          <w:color w:val="0000FF"/>
          <w:sz w:val="16"/>
          <w:szCs w:val="16"/>
          <w:highlight w:val="white"/>
          <w:lang w:val="fr-BE" w:eastAsia="fr-BE"/>
        </w:rPr>
        <w:t>="</w:t>
      </w:r>
      <w:r w:rsidRPr="00B92342">
        <w:rPr>
          <w:rFonts w:ascii="Courier New" w:hAnsi="Courier New" w:cs="Courier New"/>
          <w:color w:val="000000"/>
          <w:sz w:val="16"/>
          <w:szCs w:val="16"/>
          <w:highlight w:val="white"/>
          <w:lang w:val="fr-BE" w:eastAsia="fr-BE"/>
        </w:rPr>
        <w:t>FR</w:t>
      </w:r>
      <w:r w:rsidRPr="00B92342">
        <w:rPr>
          <w:rFonts w:ascii="Courier New" w:hAnsi="Courier New" w:cs="Courier New"/>
          <w:color w:val="0000FF"/>
          <w:sz w:val="16"/>
          <w:szCs w:val="16"/>
          <w:highlight w:val="white"/>
          <w:lang w:val="fr-BE" w:eastAsia="fr-BE"/>
        </w:rPr>
        <w:t>"&gt;</w:t>
      </w:r>
      <w:r w:rsidRPr="00B92342">
        <w:rPr>
          <w:rFonts w:ascii="Courier New" w:hAnsi="Courier New" w:cs="Courier New"/>
          <w:color w:val="000000"/>
          <w:sz w:val="16"/>
          <w:szCs w:val="16"/>
          <w:highlight w:val="white"/>
          <w:lang w:val="fr-BE" w:eastAsia="fr-BE"/>
        </w:rPr>
        <w:t>filiation maternelle (inscription dans l'acte de naissance)</w:t>
      </w:r>
      <w:r w:rsidRPr="00B92342">
        <w:rPr>
          <w:rFonts w:ascii="Courier New" w:hAnsi="Courier New" w:cs="Courier New"/>
          <w:color w:val="0000FF"/>
          <w:sz w:val="16"/>
          <w:szCs w:val="16"/>
          <w:highlight w:val="white"/>
          <w:lang w:val="fr-BE" w:eastAsia="fr-BE"/>
        </w:rPr>
        <w:t>&lt;/</w:t>
      </w:r>
      <w:r w:rsidRPr="00B92342">
        <w:rPr>
          <w:rFonts w:ascii="Courier New" w:hAnsi="Courier New" w:cs="Courier New"/>
          <w:color w:val="800000"/>
          <w:sz w:val="16"/>
          <w:szCs w:val="16"/>
          <w:highlight w:val="white"/>
          <w:lang w:val="fr-BE" w:eastAsia="fr-BE"/>
        </w:rPr>
        <w:t>label</w:t>
      </w:r>
      <w:r w:rsidRPr="00B92342">
        <w:rPr>
          <w:rFonts w:ascii="Courier New" w:hAnsi="Courier New" w:cs="Courier New"/>
          <w:color w:val="0000FF"/>
          <w:sz w:val="16"/>
          <w:szCs w:val="16"/>
          <w:highlight w:val="white"/>
          <w:lang w:val="fr-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fr-BE"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filiationType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child</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ssin</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*********26</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ssin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lastNames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lastName</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lastName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lastNames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r w:rsidRPr="00B92342">
        <w:rPr>
          <w:rFonts w:ascii="Courier New" w:hAnsi="Courier New" w:cs="Courier New"/>
          <w:color w:val="000000"/>
          <w:sz w:val="16"/>
          <w:szCs w:val="16"/>
          <w:highlight w:val="white"/>
          <w:lang w:val="en-US" w:eastAsia="fr-BE"/>
        </w:rPr>
        <w:t>*******</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firstNames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name</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lastRenderedPageBreak/>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child</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filiation</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en-US"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en-US" w:eastAsia="fr-BE"/>
        </w:rPr>
        <w:t>&lt;/</w:t>
      </w:r>
      <w:r w:rsidRPr="00B92342">
        <w:rPr>
          <w:rFonts w:ascii="Courier New" w:hAnsi="Courier New" w:cs="Courier New"/>
          <w:color w:val="800000"/>
          <w:sz w:val="16"/>
          <w:szCs w:val="16"/>
          <w:highlight w:val="white"/>
          <w:lang w:val="en-US" w:eastAsia="fr-BE"/>
        </w:rPr>
        <w:t>filiations</w:t>
      </w:r>
      <w:r w:rsidRPr="00B92342">
        <w:rPr>
          <w:rFonts w:ascii="Courier New" w:hAnsi="Courier New" w:cs="Courier New"/>
          <w:color w:val="0000FF"/>
          <w:sz w:val="16"/>
          <w:szCs w:val="16"/>
          <w:highlight w:val="white"/>
          <w:lang w:val="en-US"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nl-BE" w:eastAsia="fr-BE"/>
        </w:rPr>
      </w:pPr>
      <w:r>
        <w:rPr>
          <w:rFonts w:ascii="Courier New" w:hAnsi="Courier New" w:cs="Courier New"/>
          <w:color w:val="000000"/>
          <w:sz w:val="16"/>
          <w:szCs w:val="16"/>
          <w:highlight w:val="white"/>
          <w:lang w:val="en-US" w:eastAsia="fr-BE"/>
        </w:rPr>
        <w:t xml:space="preserve">      </w:t>
      </w:r>
      <w:r w:rsidRPr="00B92342">
        <w:rPr>
          <w:rFonts w:ascii="Courier New" w:hAnsi="Courier New" w:cs="Courier New"/>
          <w:color w:val="0000FF"/>
          <w:sz w:val="16"/>
          <w:szCs w:val="16"/>
          <w:highlight w:val="white"/>
          <w:lang w:val="nl-BE" w:eastAsia="fr-BE"/>
        </w:rPr>
        <w:t>&lt;/</w:t>
      </w:r>
      <w:r w:rsidRPr="00B92342">
        <w:rPr>
          <w:rFonts w:ascii="Courier New" w:hAnsi="Courier New" w:cs="Courier New"/>
          <w:color w:val="800000"/>
          <w:sz w:val="16"/>
          <w:szCs w:val="16"/>
          <w:highlight w:val="white"/>
          <w:lang w:val="nl-BE" w:eastAsia="fr-BE"/>
        </w:rPr>
        <w:t>updateNotification</w:t>
      </w:r>
      <w:r w:rsidRPr="00B92342">
        <w:rPr>
          <w:rFonts w:ascii="Courier New" w:hAnsi="Courier New" w:cs="Courier New"/>
          <w:color w:val="0000FF"/>
          <w:sz w:val="16"/>
          <w:szCs w:val="16"/>
          <w:highlight w:val="white"/>
          <w:lang w:val="nl-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nl-BE" w:eastAsia="fr-BE"/>
        </w:rPr>
      </w:pPr>
      <w:r w:rsidRPr="00B92342">
        <w:rPr>
          <w:rFonts w:ascii="Courier New" w:hAnsi="Courier New" w:cs="Courier New"/>
          <w:color w:val="000000"/>
          <w:sz w:val="16"/>
          <w:szCs w:val="16"/>
          <w:highlight w:val="white"/>
          <w:lang w:val="nl-BE" w:eastAsia="fr-BE"/>
        </w:rPr>
        <w:t xml:space="preserve">   </w:t>
      </w:r>
      <w:r w:rsidRPr="00B92342">
        <w:rPr>
          <w:rFonts w:ascii="Courier New" w:hAnsi="Courier New" w:cs="Courier New"/>
          <w:color w:val="0000FF"/>
          <w:sz w:val="16"/>
          <w:szCs w:val="16"/>
          <w:highlight w:val="white"/>
          <w:lang w:val="nl-BE" w:eastAsia="fr-BE"/>
        </w:rPr>
        <w:t>&lt;/</w:t>
      </w:r>
      <w:r w:rsidRPr="00B92342">
        <w:rPr>
          <w:rFonts w:ascii="Courier New" w:hAnsi="Courier New" w:cs="Courier New"/>
          <w:color w:val="800000"/>
          <w:sz w:val="16"/>
          <w:szCs w:val="16"/>
          <w:highlight w:val="white"/>
          <w:lang w:val="nl-BE" w:eastAsia="fr-BE"/>
        </w:rPr>
        <w:t>updateNotifications</w:t>
      </w:r>
      <w:r w:rsidRPr="00B92342">
        <w:rPr>
          <w:rFonts w:ascii="Courier New" w:hAnsi="Courier New" w:cs="Courier New"/>
          <w:color w:val="0000FF"/>
          <w:sz w:val="16"/>
          <w:szCs w:val="16"/>
          <w:highlight w:val="white"/>
          <w:lang w:val="nl-BE" w:eastAsia="fr-BE"/>
        </w:rPr>
        <w:t>&gt;</w:t>
      </w:r>
    </w:p>
    <w:p w:rsidR="00022C25" w:rsidRPr="00B92342" w:rsidRDefault="00022C25" w:rsidP="00022C25">
      <w:pPr>
        <w:autoSpaceDE w:val="0"/>
        <w:autoSpaceDN w:val="0"/>
        <w:adjustRightInd w:val="0"/>
        <w:jc w:val="left"/>
        <w:rPr>
          <w:rFonts w:ascii="Courier New" w:hAnsi="Courier New" w:cs="Courier New"/>
          <w:color w:val="000000"/>
          <w:sz w:val="16"/>
          <w:szCs w:val="16"/>
          <w:highlight w:val="white"/>
          <w:lang w:val="nl-BE" w:eastAsia="fr-BE"/>
        </w:rPr>
      </w:pPr>
      <w:r w:rsidRPr="00B92342">
        <w:rPr>
          <w:rFonts w:ascii="Courier New" w:hAnsi="Courier New" w:cs="Courier New"/>
          <w:color w:val="0000FF"/>
          <w:sz w:val="16"/>
          <w:szCs w:val="16"/>
          <w:highlight w:val="white"/>
          <w:lang w:val="nl-BE" w:eastAsia="fr-BE"/>
        </w:rPr>
        <w:t>&lt;/</w:t>
      </w:r>
      <w:r w:rsidRPr="00B92342">
        <w:rPr>
          <w:rFonts w:ascii="Courier New" w:hAnsi="Courier New" w:cs="Courier New"/>
          <w:color w:val="800000"/>
          <w:sz w:val="16"/>
          <w:szCs w:val="16"/>
          <w:highlight w:val="white"/>
          <w:lang w:val="nl-BE" w:eastAsia="fr-BE"/>
        </w:rPr>
        <w:t>fnoti:notifyDescendentFiliation</w:t>
      </w:r>
      <w:r w:rsidRPr="00B92342">
        <w:rPr>
          <w:rFonts w:ascii="Courier New" w:hAnsi="Courier New" w:cs="Courier New"/>
          <w:color w:val="0000FF"/>
          <w:sz w:val="16"/>
          <w:szCs w:val="16"/>
          <w:highlight w:val="white"/>
          <w:lang w:val="nl-BE" w:eastAsia="fr-BE"/>
        </w:rPr>
        <w:t>&gt;</w:t>
      </w:r>
    </w:p>
    <w:p w:rsidR="003B2C1F" w:rsidRPr="003B2C1F" w:rsidRDefault="003B2C1F" w:rsidP="003B2C1F">
      <w:pPr>
        <w:rPr>
          <w:lang w:val="nl-BE"/>
        </w:rPr>
      </w:pPr>
    </w:p>
    <w:sectPr w:rsidR="003B2C1F" w:rsidRPr="003B2C1F" w:rsidSect="00576C67">
      <w:headerReference w:type="even" r:id="rId22"/>
      <w:headerReference w:type="first" r:id="rId23"/>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41" w:rsidRDefault="00943741">
      <w:r>
        <w:separator/>
      </w:r>
    </w:p>
  </w:endnote>
  <w:endnote w:type="continuationSeparator" w:id="0">
    <w:p w:rsidR="00943741" w:rsidRDefault="0094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64255"/>
      <w:docPartObj>
        <w:docPartGallery w:val="Page Numbers (Bottom of Page)"/>
        <w:docPartUnique/>
      </w:docPartObj>
    </w:sdtPr>
    <w:sdtEndPr/>
    <w:sdtContent>
      <w:sdt>
        <w:sdtPr>
          <w:id w:val="-725304054"/>
          <w:docPartObj>
            <w:docPartGallery w:val="Page Numbers (Top of Page)"/>
            <w:docPartUnique/>
          </w:docPartObj>
        </w:sdtPr>
        <w:sdtEndPr/>
        <w:sdtContent>
          <w:p w:rsidR="00D50095" w:rsidRPr="00643DB7" w:rsidRDefault="00D50095">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615F06">
              <w:rPr>
                <w:bCs/>
                <w:noProof/>
              </w:rPr>
              <w:t>1</w:t>
            </w:r>
            <w:r w:rsidRPr="00643DB7">
              <w:rPr>
                <w:bCs/>
              </w:rPr>
              <w:fldChar w:fldCharType="end"/>
            </w:r>
            <w:r w:rsidRPr="00643DB7">
              <w:rPr>
                <w:bCs/>
              </w:rPr>
              <w:t>/</w:t>
            </w:r>
            <w:r w:rsidRPr="00643DB7">
              <w:rPr>
                <w:bCs/>
              </w:rPr>
              <w:fldChar w:fldCharType="begin"/>
            </w:r>
            <w:r w:rsidRPr="00643DB7">
              <w:rPr>
                <w:bCs/>
              </w:rPr>
              <w:instrText xml:space="preserve"> NUMPAGES  </w:instrText>
            </w:r>
            <w:r w:rsidRPr="00643DB7">
              <w:rPr>
                <w:bCs/>
              </w:rPr>
              <w:fldChar w:fldCharType="separate"/>
            </w:r>
            <w:r w:rsidR="00615F06">
              <w:rPr>
                <w:bCs/>
                <w:noProof/>
              </w:rPr>
              <w:t>15</w:t>
            </w:r>
            <w:r w:rsidRPr="00643DB7">
              <w:rPr>
                <w:bCs/>
              </w:rPr>
              <w:fldChar w:fldCharType="end"/>
            </w:r>
          </w:p>
        </w:sdtContent>
      </w:sdt>
    </w:sdtContent>
  </w:sdt>
  <w:p w:rsidR="00D50095" w:rsidRDefault="00D50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41" w:rsidRDefault="00943741">
      <w:r>
        <w:separator/>
      </w:r>
    </w:p>
  </w:footnote>
  <w:footnote w:type="continuationSeparator" w:id="0">
    <w:p w:rsidR="00943741" w:rsidRDefault="00943741">
      <w:r>
        <w:continuationSeparator/>
      </w:r>
    </w:p>
  </w:footnote>
  <w:footnote w:id="1">
    <w:p w:rsidR="00D50095" w:rsidRPr="00540F52" w:rsidRDefault="00D50095">
      <w:pPr>
        <w:pStyle w:val="FootnoteText"/>
        <w:rPr>
          <w:lang w:val="nl-BE"/>
        </w:rPr>
      </w:pPr>
      <w:r>
        <w:rPr>
          <w:rStyle w:val="FootnoteReference"/>
        </w:rPr>
        <w:footnoteRef/>
      </w:r>
      <w:r w:rsidRPr="00540F52">
        <w:rPr>
          <w:lang w:val="nl-BE"/>
        </w:rPr>
        <w:t xml:space="preserve"> </w:t>
      </w:r>
      <w:r>
        <w:rPr>
          <w:lang w:val="nl-BE"/>
        </w:rPr>
        <w:t>Merk op dat het mogelijk is dat het betreffende kind niet aanwezig is de notificatie, bijvoorbeeld wanneer de ouder in IT 110 van het kind aanwezig is, maar het kind niet in IT114 van de ouder.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95" w:rsidRPr="003A21E5" w:rsidRDefault="00D50095" w:rsidP="00643DB7">
    <w:pPr>
      <w:pStyle w:val="Header"/>
      <w:tabs>
        <w:tab w:val="left" w:pos="7560"/>
      </w:tabs>
      <w:rPr>
        <w:sz w:val="20"/>
        <w:szCs w:val="20"/>
        <w:lang w:val="en-GB"/>
      </w:rPr>
    </w:pPr>
    <w:r>
      <w:rPr>
        <w:noProof/>
        <w:lang w:val="en-US" w:eastAsia="en-US"/>
      </w:rPr>
      <w:drawing>
        <wp:inline distT="0" distB="0" distL="0" distR="0" wp14:anchorId="33E5BFDD" wp14:editId="0FFE49F8">
          <wp:extent cx="94615" cy="94615"/>
          <wp:effectExtent l="0" t="0" r="635" b="635"/>
          <wp:docPr id="4"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A43778">
      <w:rPr>
        <w:noProof/>
        <w:lang w:val="en-US" w:eastAsia="fr-BE"/>
      </w:rPr>
      <w:t xml:space="preserve">  </w:t>
    </w:r>
    <w:r w:rsidRPr="00A43778">
      <w:rPr>
        <w:sz w:val="20"/>
        <w:szCs w:val="20"/>
        <w:lang w:val="en-US"/>
      </w:rPr>
      <w:t xml:space="preserve"> Prj. </w:t>
    </w:r>
    <w:r>
      <w:rPr>
        <w:sz w:val="20"/>
        <w:szCs w:val="20"/>
      </w:rPr>
      <w:fldChar w:fldCharType="begin"/>
    </w:r>
    <w:r w:rsidRPr="00A43778">
      <w:rPr>
        <w:sz w:val="20"/>
        <w:szCs w:val="20"/>
        <w:lang w:val="en-US"/>
      </w:rPr>
      <w:instrText xml:space="preserve"> INFO  Subject  \* MERGEFORMAT </w:instrText>
    </w:r>
    <w:r>
      <w:rPr>
        <w:sz w:val="20"/>
        <w:szCs w:val="20"/>
      </w:rPr>
      <w:fldChar w:fldCharType="separate"/>
    </w:r>
    <w:r w:rsidRPr="00F94ECB">
      <w:rPr>
        <w:sz w:val="20"/>
        <w:szCs w:val="20"/>
        <w:lang w:val="en-GB"/>
      </w:rPr>
      <w:t>Service Name</w:t>
    </w:r>
    <w:r>
      <w:rPr>
        <w:sz w:val="20"/>
        <w:szCs w:val="20"/>
      </w:rPr>
      <w:fldChar w:fldCharType="end"/>
    </w:r>
    <w:r w:rsidRPr="003A21E5">
      <w:rPr>
        <w:sz w:val="20"/>
        <w:szCs w:val="20"/>
        <w:lang w:val="en-GB"/>
      </w:rPr>
      <w:t xml:space="preserve"> – </w:t>
    </w:r>
    <w:r>
      <w:rPr>
        <w:sz w:val="20"/>
        <w:szCs w:val="20"/>
      </w:rPr>
      <w:fldChar w:fldCharType="begin"/>
    </w:r>
    <w:r w:rsidRPr="003A21E5">
      <w:rPr>
        <w:sz w:val="20"/>
        <w:szCs w:val="20"/>
        <w:lang w:val="en-GB"/>
      </w:rPr>
      <w:instrText xml:space="preserve"> INFO  Title  \* MERGEFORMAT </w:instrText>
    </w:r>
    <w:r>
      <w:rPr>
        <w:sz w:val="20"/>
        <w:szCs w:val="20"/>
      </w:rPr>
      <w:fldChar w:fldCharType="separate"/>
    </w:r>
    <w:r>
      <w:rPr>
        <w:sz w:val="20"/>
        <w:szCs w:val="20"/>
        <w:lang w:val="en-GB"/>
      </w:rPr>
      <w:t>Technical Service Specifications</w:t>
    </w:r>
    <w:r>
      <w:rPr>
        <w:sz w:val="20"/>
        <w:szCs w:val="20"/>
      </w:rPr>
      <w:fldChar w:fldCharType="end"/>
    </w:r>
    <w:r w:rsidRPr="003A21E5">
      <w:rPr>
        <w:sz w:val="20"/>
        <w:szCs w:val="20"/>
        <w:lang w:val="en-GB"/>
      </w:rPr>
      <w:tab/>
    </w:r>
    <w:r w:rsidRPr="003A21E5">
      <w:rPr>
        <w:sz w:val="20"/>
        <w:szCs w:val="20"/>
        <w:lang w:val="en-GB"/>
      </w:rPr>
      <w:tab/>
    </w:r>
    <w:r>
      <w:rPr>
        <w:sz w:val="20"/>
        <w:szCs w:val="20"/>
        <w:lang w:val="en-GB"/>
      </w:rPr>
      <w:fldChar w:fldCharType="begin"/>
    </w:r>
    <w:r>
      <w:rPr>
        <w:sz w:val="20"/>
        <w:szCs w:val="20"/>
        <w:lang w:val="en-GB"/>
      </w:rPr>
      <w:instrText xml:space="preserve"> DATE \@ "dd/MM/yyyy" </w:instrText>
    </w:r>
    <w:r>
      <w:rPr>
        <w:sz w:val="20"/>
        <w:szCs w:val="20"/>
        <w:lang w:val="en-GB"/>
      </w:rPr>
      <w:fldChar w:fldCharType="separate"/>
    </w:r>
    <w:r w:rsidR="00615F06">
      <w:rPr>
        <w:noProof/>
        <w:sz w:val="20"/>
        <w:szCs w:val="20"/>
        <w:lang w:val="en-GB"/>
      </w:rPr>
      <w:t>21/03/2019</w:t>
    </w:r>
    <w:r>
      <w:rPr>
        <w:sz w:val="20"/>
        <w:szCs w:val="20"/>
        <w:lang w:val="en-GB"/>
      </w:rPr>
      <w:fldChar w:fldCharType="end"/>
    </w:r>
    <w:r w:rsidRPr="003A21E5">
      <w:rPr>
        <w:sz w:val="20"/>
        <w:szCs w:val="20"/>
        <w:lang w:val="en-GB"/>
      </w:rPr>
      <w:t xml:space="preserve">    </w:t>
    </w:r>
    <w:r>
      <w:rPr>
        <w:noProof/>
        <w:lang w:val="en-US" w:eastAsia="en-US"/>
      </w:rPr>
      <w:drawing>
        <wp:inline distT="0" distB="0" distL="0" distR="0" wp14:anchorId="296869EA" wp14:editId="25B4000A">
          <wp:extent cx="94615" cy="94615"/>
          <wp:effectExtent l="0" t="0" r="635" b="635"/>
          <wp:docPr id="5"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D50095" w:rsidRPr="00707EEF" w:rsidRDefault="00D50095" w:rsidP="00FD0648">
    <w:pPr>
      <w:pStyle w:val="Header"/>
      <w:tabs>
        <w:tab w:val="clear" w:pos="4536"/>
        <w:tab w:val="clear" w:pos="9072"/>
        <w:tab w:val="left" w:pos="1195"/>
      </w:tabs>
      <w:rPr>
        <w:lang w:val="en-US"/>
      </w:rPr>
    </w:pPr>
    <w:r>
      <w:rPr>
        <w:sz w:val="16"/>
        <w:szCs w:val="16"/>
        <w:lang w:val="en-US"/>
      </w:rPr>
      <w:t>Auteu</w:t>
    </w:r>
    <w:r w:rsidRPr="00707EEF">
      <w:rPr>
        <w:sz w:val="16"/>
        <w:szCs w:val="16"/>
        <w:lang w:val="en-US"/>
      </w:rPr>
      <w:t xml:space="preserve">r(s): </w:t>
    </w:r>
    <w:r>
      <w:rPr>
        <w:sz w:val="16"/>
        <w:szCs w:val="16"/>
      </w:rPr>
      <w:fldChar w:fldCharType="begin"/>
    </w:r>
    <w:r w:rsidRPr="00707EEF">
      <w:rPr>
        <w:sz w:val="16"/>
        <w:szCs w:val="16"/>
        <w:lang w:val="en-US"/>
      </w:rPr>
      <w:instrText xml:space="preserve"> AUTHOR   \* MERGEFORMAT </w:instrText>
    </w:r>
    <w:r>
      <w:rPr>
        <w:sz w:val="16"/>
        <w:szCs w:val="16"/>
      </w:rPr>
      <w:fldChar w:fldCharType="separate"/>
    </w:r>
    <w:r>
      <w:rPr>
        <w:noProof/>
        <w:sz w:val="16"/>
        <w:szCs w:val="16"/>
        <w:lang w:val="en-US"/>
      </w:rPr>
      <w:t>Nathan Claeys</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95" w:rsidRDefault="009437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95" w:rsidRDefault="009437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892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77302D3"/>
    <w:multiLevelType w:val="hybridMultilevel"/>
    <w:tmpl w:val="8DA44336"/>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D3771C"/>
    <w:multiLevelType w:val="hybridMultilevel"/>
    <w:tmpl w:val="E19CBD02"/>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F474BD2"/>
    <w:multiLevelType w:val="hybridMultilevel"/>
    <w:tmpl w:val="59E29C7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5C84148"/>
    <w:multiLevelType w:val="hybridMultilevel"/>
    <w:tmpl w:val="2C4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124DC"/>
    <w:multiLevelType w:val="hybridMultilevel"/>
    <w:tmpl w:val="B26A2EF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2277"/>
    <w:multiLevelType w:val="hybridMultilevel"/>
    <w:tmpl w:val="E7EA90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B7F641C"/>
    <w:multiLevelType w:val="multilevel"/>
    <w:tmpl w:val="F31C2F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4E7990"/>
    <w:multiLevelType w:val="hybridMultilevel"/>
    <w:tmpl w:val="DB9EE4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9627F"/>
    <w:multiLevelType w:val="hybridMultilevel"/>
    <w:tmpl w:val="E140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6"/>
  </w:num>
  <w:num w:numId="3">
    <w:abstractNumId w:val="25"/>
  </w:num>
  <w:num w:numId="4">
    <w:abstractNumId w:val="15"/>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38"/>
  </w:num>
  <w:num w:numId="19">
    <w:abstractNumId w:val="14"/>
  </w:num>
  <w:num w:numId="20">
    <w:abstractNumId w:val="35"/>
  </w:num>
  <w:num w:numId="21">
    <w:abstractNumId w:val="17"/>
  </w:num>
  <w:num w:numId="22">
    <w:abstractNumId w:val="28"/>
  </w:num>
  <w:num w:numId="23">
    <w:abstractNumId w:val="37"/>
  </w:num>
  <w:num w:numId="24">
    <w:abstractNumId w:val="31"/>
  </w:num>
  <w:num w:numId="25">
    <w:abstractNumId w:val="23"/>
  </w:num>
  <w:num w:numId="26">
    <w:abstractNumId w:val="11"/>
  </w:num>
  <w:num w:numId="27">
    <w:abstractNumId w:val="21"/>
  </w:num>
  <w:num w:numId="28">
    <w:abstractNumId w:val="39"/>
  </w:num>
  <w:num w:numId="29">
    <w:abstractNumId w:val="32"/>
  </w:num>
  <w:num w:numId="30">
    <w:abstractNumId w:val="19"/>
  </w:num>
  <w:num w:numId="31">
    <w:abstractNumId w:val="10"/>
  </w:num>
  <w:num w:numId="32">
    <w:abstractNumId w:val="16"/>
  </w:num>
  <w:num w:numId="33">
    <w:abstractNumId w:val="20"/>
  </w:num>
  <w:num w:numId="34">
    <w:abstractNumId w:val="29"/>
  </w:num>
  <w:num w:numId="35">
    <w:abstractNumId w:val="24"/>
  </w:num>
  <w:num w:numId="36">
    <w:abstractNumId w:val="26"/>
  </w:num>
  <w:num w:numId="37">
    <w:abstractNumId w:val="40"/>
  </w:num>
  <w:num w:numId="38">
    <w:abstractNumId w:val="34"/>
  </w:num>
  <w:num w:numId="39">
    <w:abstractNumId w:val="30"/>
  </w:num>
  <w:num w:numId="40">
    <w:abstractNumId w:val="13"/>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B"/>
    <w:rsid w:val="000034F5"/>
    <w:rsid w:val="0000521E"/>
    <w:rsid w:val="00005B3C"/>
    <w:rsid w:val="0000626E"/>
    <w:rsid w:val="0001089C"/>
    <w:rsid w:val="00013D3B"/>
    <w:rsid w:val="000156FD"/>
    <w:rsid w:val="00017DF7"/>
    <w:rsid w:val="00022AFE"/>
    <w:rsid w:val="00022C25"/>
    <w:rsid w:val="0002320F"/>
    <w:rsid w:val="000232B9"/>
    <w:rsid w:val="00033537"/>
    <w:rsid w:val="00033704"/>
    <w:rsid w:val="000353E9"/>
    <w:rsid w:val="00036169"/>
    <w:rsid w:val="00037B3E"/>
    <w:rsid w:val="00040751"/>
    <w:rsid w:val="00045B64"/>
    <w:rsid w:val="000503FE"/>
    <w:rsid w:val="000545E0"/>
    <w:rsid w:val="00056140"/>
    <w:rsid w:val="00057F44"/>
    <w:rsid w:val="000625C1"/>
    <w:rsid w:val="00063AF7"/>
    <w:rsid w:val="00065343"/>
    <w:rsid w:val="00065CF0"/>
    <w:rsid w:val="00070E81"/>
    <w:rsid w:val="0007399D"/>
    <w:rsid w:val="0007468E"/>
    <w:rsid w:val="00074D0F"/>
    <w:rsid w:val="00077D15"/>
    <w:rsid w:val="00077DCA"/>
    <w:rsid w:val="000850C9"/>
    <w:rsid w:val="00086136"/>
    <w:rsid w:val="00092A43"/>
    <w:rsid w:val="00094C22"/>
    <w:rsid w:val="000A1353"/>
    <w:rsid w:val="000A4B6F"/>
    <w:rsid w:val="000B0711"/>
    <w:rsid w:val="000B415F"/>
    <w:rsid w:val="000B43C0"/>
    <w:rsid w:val="000B5714"/>
    <w:rsid w:val="000B5DEA"/>
    <w:rsid w:val="000B7725"/>
    <w:rsid w:val="000C0267"/>
    <w:rsid w:val="000C36A3"/>
    <w:rsid w:val="000C7297"/>
    <w:rsid w:val="000C7C4F"/>
    <w:rsid w:val="000C7F14"/>
    <w:rsid w:val="000D0749"/>
    <w:rsid w:val="000D2B52"/>
    <w:rsid w:val="000D3B39"/>
    <w:rsid w:val="000D440A"/>
    <w:rsid w:val="000D748A"/>
    <w:rsid w:val="000E45E3"/>
    <w:rsid w:val="000E46C3"/>
    <w:rsid w:val="000E4897"/>
    <w:rsid w:val="000E6BF7"/>
    <w:rsid w:val="000E709D"/>
    <w:rsid w:val="000F37CB"/>
    <w:rsid w:val="000F3CD0"/>
    <w:rsid w:val="000F7A2F"/>
    <w:rsid w:val="000F7DC7"/>
    <w:rsid w:val="00102F2D"/>
    <w:rsid w:val="00104C46"/>
    <w:rsid w:val="00106969"/>
    <w:rsid w:val="001162DA"/>
    <w:rsid w:val="00117EFB"/>
    <w:rsid w:val="0012053D"/>
    <w:rsid w:val="00120C33"/>
    <w:rsid w:val="00121AAD"/>
    <w:rsid w:val="0012632A"/>
    <w:rsid w:val="00127315"/>
    <w:rsid w:val="00127E92"/>
    <w:rsid w:val="00131E7C"/>
    <w:rsid w:val="00134361"/>
    <w:rsid w:val="00136117"/>
    <w:rsid w:val="00136D47"/>
    <w:rsid w:val="001373BD"/>
    <w:rsid w:val="0014208C"/>
    <w:rsid w:val="0014383F"/>
    <w:rsid w:val="001459B5"/>
    <w:rsid w:val="00146268"/>
    <w:rsid w:val="00147A10"/>
    <w:rsid w:val="001502A9"/>
    <w:rsid w:val="00150846"/>
    <w:rsid w:val="00151EBD"/>
    <w:rsid w:val="0015359E"/>
    <w:rsid w:val="00155222"/>
    <w:rsid w:val="0015659E"/>
    <w:rsid w:val="001565B5"/>
    <w:rsid w:val="001575F5"/>
    <w:rsid w:val="0016330A"/>
    <w:rsid w:val="00163A7F"/>
    <w:rsid w:val="001647C2"/>
    <w:rsid w:val="00167718"/>
    <w:rsid w:val="00167B80"/>
    <w:rsid w:val="0017497C"/>
    <w:rsid w:val="0017564E"/>
    <w:rsid w:val="00176543"/>
    <w:rsid w:val="00176FD9"/>
    <w:rsid w:val="001819F4"/>
    <w:rsid w:val="00181AE2"/>
    <w:rsid w:val="00182A6D"/>
    <w:rsid w:val="001838A6"/>
    <w:rsid w:val="00185BD9"/>
    <w:rsid w:val="00191C05"/>
    <w:rsid w:val="00192317"/>
    <w:rsid w:val="001975E6"/>
    <w:rsid w:val="00197AA9"/>
    <w:rsid w:val="001A2757"/>
    <w:rsid w:val="001A5C48"/>
    <w:rsid w:val="001A6ACD"/>
    <w:rsid w:val="001A7584"/>
    <w:rsid w:val="001A7A2E"/>
    <w:rsid w:val="001B1D70"/>
    <w:rsid w:val="001B3BDA"/>
    <w:rsid w:val="001B6778"/>
    <w:rsid w:val="001B7ED3"/>
    <w:rsid w:val="001C0630"/>
    <w:rsid w:val="001C19A4"/>
    <w:rsid w:val="001C3B10"/>
    <w:rsid w:val="001C5FD5"/>
    <w:rsid w:val="001C630D"/>
    <w:rsid w:val="001D085E"/>
    <w:rsid w:val="001D1E82"/>
    <w:rsid w:val="001D404D"/>
    <w:rsid w:val="001D4798"/>
    <w:rsid w:val="001E0436"/>
    <w:rsid w:val="001E50A6"/>
    <w:rsid w:val="001E515C"/>
    <w:rsid w:val="001E5F54"/>
    <w:rsid w:val="001F0920"/>
    <w:rsid w:val="001F0A6A"/>
    <w:rsid w:val="001F2228"/>
    <w:rsid w:val="001F6583"/>
    <w:rsid w:val="00202D79"/>
    <w:rsid w:val="002032CC"/>
    <w:rsid w:val="00204374"/>
    <w:rsid w:val="00204813"/>
    <w:rsid w:val="00205220"/>
    <w:rsid w:val="002058D3"/>
    <w:rsid w:val="00206F95"/>
    <w:rsid w:val="0020768E"/>
    <w:rsid w:val="00207E7D"/>
    <w:rsid w:val="00212108"/>
    <w:rsid w:val="0021295E"/>
    <w:rsid w:val="00216104"/>
    <w:rsid w:val="00223C8B"/>
    <w:rsid w:val="00223DF8"/>
    <w:rsid w:val="0023287D"/>
    <w:rsid w:val="002337AB"/>
    <w:rsid w:val="00236C7B"/>
    <w:rsid w:val="00240249"/>
    <w:rsid w:val="00240D57"/>
    <w:rsid w:val="002415AD"/>
    <w:rsid w:val="0024198E"/>
    <w:rsid w:val="00244022"/>
    <w:rsid w:val="0025268A"/>
    <w:rsid w:val="002610BA"/>
    <w:rsid w:val="002635D2"/>
    <w:rsid w:val="00271418"/>
    <w:rsid w:val="00272CE2"/>
    <w:rsid w:val="00273828"/>
    <w:rsid w:val="0027559D"/>
    <w:rsid w:val="00277BF4"/>
    <w:rsid w:val="002804C6"/>
    <w:rsid w:val="002810D1"/>
    <w:rsid w:val="00283860"/>
    <w:rsid w:val="00292ADB"/>
    <w:rsid w:val="00292DC5"/>
    <w:rsid w:val="002953AF"/>
    <w:rsid w:val="00295E1E"/>
    <w:rsid w:val="00297680"/>
    <w:rsid w:val="002A3388"/>
    <w:rsid w:val="002A7D04"/>
    <w:rsid w:val="002B032A"/>
    <w:rsid w:val="002B431F"/>
    <w:rsid w:val="002B43D3"/>
    <w:rsid w:val="002C035C"/>
    <w:rsid w:val="002C0F15"/>
    <w:rsid w:val="002C43C2"/>
    <w:rsid w:val="002C49EA"/>
    <w:rsid w:val="002D3DB7"/>
    <w:rsid w:val="002D42A0"/>
    <w:rsid w:val="002D487C"/>
    <w:rsid w:val="002D61FA"/>
    <w:rsid w:val="002E0798"/>
    <w:rsid w:val="002E17CA"/>
    <w:rsid w:val="002E5293"/>
    <w:rsid w:val="002E53AC"/>
    <w:rsid w:val="002E566F"/>
    <w:rsid w:val="002E5BE5"/>
    <w:rsid w:val="002F0D1B"/>
    <w:rsid w:val="002F4570"/>
    <w:rsid w:val="002F5CEC"/>
    <w:rsid w:val="002F6891"/>
    <w:rsid w:val="003019F0"/>
    <w:rsid w:val="00304DF5"/>
    <w:rsid w:val="00306F39"/>
    <w:rsid w:val="00310C12"/>
    <w:rsid w:val="00315449"/>
    <w:rsid w:val="00317243"/>
    <w:rsid w:val="00320648"/>
    <w:rsid w:val="00320D93"/>
    <w:rsid w:val="003215DD"/>
    <w:rsid w:val="00321BA6"/>
    <w:rsid w:val="00321F43"/>
    <w:rsid w:val="00324959"/>
    <w:rsid w:val="00331E7A"/>
    <w:rsid w:val="003328F7"/>
    <w:rsid w:val="00335410"/>
    <w:rsid w:val="003407C8"/>
    <w:rsid w:val="0034462E"/>
    <w:rsid w:val="00350A5C"/>
    <w:rsid w:val="00356D81"/>
    <w:rsid w:val="003574F5"/>
    <w:rsid w:val="00357FA8"/>
    <w:rsid w:val="00363ADD"/>
    <w:rsid w:val="00367044"/>
    <w:rsid w:val="0037096B"/>
    <w:rsid w:val="00370CD3"/>
    <w:rsid w:val="00371EF0"/>
    <w:rsid w:val="00372D51"/>
    <w:rsid w:val="00373A46"/>
    <w:rsid w:val="003821AD"/>
    <w:rsid w:val="00383588"/>
    <w:rsid w:val="00384B28"/>
    <w:rsid w:val="0038633F"/>
    <w:rsid w:val="00386926"/>
    <w:rsid w:val="00390D15"/>
    <w:rsid w:val="00391E4A"/>
    <w:rsid w:val="00393850"/>
    <w:rsid w:val="00395A7B"/>
    <w:rsid w:val="00397F7F"/>
    <w:rsid w:val="003A1261"/>
    <w:rsid w:val="003A1B74"/>
    <w:rsid w:val="003A21E5"/>
    <w:rsid w:val="003A43F9"/>
    <w:rsid w:val="003A4F4A"/>
    <w:rsid w:val="003A58AB"/>
    <w:rsid w:val="003A5B69"/>
    <w:rsid w:val="003A6FF7"/>
    <w:rsid w:val="003A725A"/>
    <w:rsid w:val="003B1D04"/>
    <w:rsid w:val="003B2C1F"/>
    <w:rsid w:val="003B632D"/>
    <w:rsid w:val="003C04CB"/>
    <w:rsid w:val="003C1ABA"/>
    <w:rsid w:val="003C3DED"/>
    <w:rsid w:val="003C3FD5"/>
    <w:rsid w:val="003C401A"/>
    <w:rsid w:val="003D067F"/>
    <w:rsid w:val="003D3BBC"/>
    <w:rsid w:val="003D730E"/>
    <w:rsid w:val="003E0EDC"/>
    <w:rsid w:val="003E1653"/>
    <w:rsid w:val="003E7BEA"/>
    <w:rsid w:val="003F067B"/>
    <w:rsid w:val="003F44B3"/>
    <w:rsid w:val="003F5E43"/>
    <w:rsid w:val="0040008F"/>
    <w:rsid w:val="00401D69"/>
    <w:rsid w:val="00402FBD"/>
    <w:rsid w:val="00403A9F"/>
    <w:rsid w:val="00403CAC"/>
    <w:rsid w:val="00411538"/>
    <w:rsid w:val="004124B7"/>
    <w:rsid w:val="00413111"/>
    <w:rsid w:val="00413219"/>
    <w:rsid w:val="004148B1"/>
    <w:rsid w:val="00417107"/>
    <w:rsid w:val="00421840"/>
    <w:rsid w:val="00427A7B"/>
    <w:rsid w:val="0043004B"/>
    <w:rsid w:val="00432488"/>
    <w:rsid w:val="00434A1E"/>
    <w:rsid w:val="0043554B"/>
    <w:rsid w:val="004369A4"/>
    <w:rsid w:val="00437EFA"/>
    <w:rsid w:val="0044040F"/>
    <w:rsid w:val="0044088F"/>
    <w:rsid w:val="00443515"/>
    <w:rsid w:val="0044573D"/>
    <w:rsid w:val="00450D1D"/>
    <w:rsid w:val="00454718"/>
    <w:rsid w:val="004561F4"/>
    <w:rsid w:val="0045620E"/>
    <w:rsid w:val="00460042"/>
    <w:rsid w:val="004604DE"/>
    <w:rsid w:val="00463400"/>
    <w:rsid w:val="00465360"/>
    <w:rsid w:val="0046727C"/>
    <w:rsid w:val="0047125F"/>
    <w:rsid w:val="0047211A"/>
    <w:rsid w:val="00473130"/>
    <w:rsid w:val="0047440A"/>
    <w:rsid w:val="00477041"/>
    <w:rsid w:val="00480E22"/>
    <w:rsid w:val="00480E68"/>
    <w:rsid w:val="00485CA5"/>
    <w:rsid w:val="00491CF2"/>
    <w:rsid w:val="00493EA2"/>
    <w:rsid w:val="004942FE"/>
    <w:rsid w:val="00494C5D"/>
    <w:rsid w:val="004951AC"/>
    <w:rsid w:val="00495366"/>
    <w:rsid w:val="004971FF"/>
    <w:rsid w:val="00497926"/>
    <w:rsid w:val="004A06D9"/>
    <w:rsid w:val="004A295A"/>
    <w:rsid w:val="004A2D6C"/>
    <w:rsid w:val="004A2DBE"/>
    <w:rsid w:val="004A4C16"/>
    <w:rsid w:val="004A53DD"/>
    <w:rsid w:val="004A59B4"/>
    <w:rsid w:val="004A5C1D"/>
    <w:rsid w:val="004A670E"/>
    <w:rsid w:val="004A7D99"/>
    <w:rsid w:val="004B01A2"/>
    <w:rsid w:val="004B0A8E"/>
    <w:rsid w:val="004B3087"/>
    <w:rsid w:val="004B3ABE"/>
    <w:rsid w:val="004B5628"/>
    <w:rsid w:val="004B66D1"/>
    <w:rsid w:val="004C0E1F"/>
    <w:rsid w:val="004C3991"/>
    <w:rsid w:val="004D1FEE"/>
    <w:rsid w:val="004D485E"/>
    <w:rsid w:val="004D57A3"/>
    <w:rsid w:val="004E5552"/>
    <w:rsid w:val="004E7F53"/>
    <w:rsid w:val="004F0A8D"/>
    <w:rsid w:val="004F1AAE"/>
    <w:rsid w:val="004F2DDE"/>
    <w:rsid w:val="004F2E20"/>
    <w:rsid w:val="004F3E37"/>
    <w:rsid w:val="004F3F91"/>
    <w:rsid w:val="004F7279"/>
    <w:rsid w:val="00500036"/>
    <w:rsid w:val="0050024B"/>
    <w:rsid w:val="00503A9F"/>
    <w:rsid w:val="00503DB4"/>
    <w:rsid w:val="00505891"/>
    <w:rsid w:val="00506992"/>
    <w:rsid w:val="00510590"/>
    <w:rsid w:val="0051093B"/>
    <w:rsid w:val="00510A59"/>
    <w:rsid w:val="00514930"/>
    <w:rsid w:val="00515A47"/>
    <w:rsid w:val="005170E5"/>
    <w:rsid w:val="005220AB"/>
    <w:rsid w:val="005230AC"/>
    <w:rsid w:val="00525BAB"/>
    <w:rsid w:val="00525DAF"/>
    <w:rsid w:val="00530E0C"/>
    <w:rsid w:val="00531D91"/>
    <w:rsid w:val="00535208"/>
    <w:rsid w:val="0053718E"/>
    <w:rsid w:val="00540193"/>
    <w:rsid w:val="00540F52"/>
    <w:rsid w:val="00542407"/>
    <w:rsid w:val="005443B3"/>
    <w:rsid w:val="00546A6E"/>
    <w:rsid w:val="005560C4"/>
    <w:rsid w:val="005565E2"/>
    <w:rsid w:val="0056114F"/>
    <w:rsid w:val="00562DB0"/>
    <w:rsid w:val="0056430A"/>
    <w:rsid w:val="005659EB"/>
    <w:rsid w:val="0056691D"/>
    <w:rsid w:val="00570B1F"/>
    <w:rsid w:val="00573D0E"/>
    <w:rsid w:val="00576097"/>
    <w:rsid w:val="00576C67"/>
    <w:rsid w:val="00582234"/>
    <w:rsid w:val="00584819"/>
    <w:rsid w:val="00585A97"/>
    <w:rsid w:val="00591818"/>
    <w:rsid w:val="005927DC"/>
    <w:rsid w:val="00594FCB"/>
    <w:rsid w:val="005957FD"/>
    <w:rsid w:val="00596451"/>
    <w:rsid w:val="005A40BA"/>
    <w:rsid w:val="005A5181"/>
    <w:rsid w:val="005A6D1C"/>
    <w:rsid w:val="005B0FBF"/>
    <w:rsid w:val="005B1932"/>
    <w:rsid w:val="005B2AD0"/>
    <w:rsid w:val="005B4371"/>
    <w:rsid w:val="005B4376"/>
    <w:rsid w:val="005B4717"/>
    <w:rsid w:val="005B50DE"/>
    <w:rsid w:val="005B5679"/>
    <w:rsid w:val="005C3B76"/>
    <w:rsid w:val="005C4347"/>
    <w:rsid w:val="005C669E"/>
    <w:rsid w:val="005C72E5"/>
    <w:rsid w:val="005D27BF"/>
    <w:rsid w:val="005E2EC4"/>
    <w:rsid w:val="005E35B3"/>
    <w:rsid w:val="005E5D60"/>
    <w:rsid w:val="005E74E9"/>
    <w:rsid w:val="005E75C8"/>
    <w:rsid w:val="005F1D76"/>
    <w:rsid w:val="00603299"/>
    <w:rsid w:val="00607AF5"/>
    <w:rsid w:val="00612A89"/>
    <w:rsid w:val="00615DB5"/>
    <w:rsid w:val="00615F06"/>
    <w:rsid w:val="00620F43"/>
    <w:rsid w:val="00624D85"/>
    <w:rsid w:val="006250AE"/>
    <w:rsid w:val="00631112"/>
    <w:rsid w:val="00635EA7"/>
    <w:rsid w:val="00637564"/>
    <w:rsid w:val="00642E80"/>
    <w:rsid w:val="00643C94"/>
    <w:rsid w:val="00643DB7"/>
    <w:rsid w:val="006455DA"/>
    <w:rsid w:val="006462FB"/>
    <w:rsid w:val="0064798D"/>
    <w:rsid w:val="00650205"/>
    <w:rsid w:val="00650501"/>
    <w:rsid w:val="006526A7"/>
    <w:rsid w:val="00653EB0"/>
    <w:rsid w:val="00654042"/>
    <w:rsid w:val="0065455A"/>
    <w:rsid w:val="00654791"/>
    <w:rsid w:val="00655394"/>
    <w:rsid w:val="00656942"/>
    <w:rsid w:val="00660D8E"/>
    <w:rsid w:val="00661F1F"/>
    <w:rsid w:val="00663DDC"/>
    <w:rsid w:val="00664452"/>
    <w:rsid w:val="00666636"/>
    <w:rsid w:val="006677F9"/>
    <w:rsid w:val="0066793D"/>
    <w:rsid w:val="0067111F"/>
    <w:rsid w:val="00671750"/>
    <w:rsid w:val="00675DA8"/>
    <w:rsid w:val="006828C5"/>
    <w:rsid w:val="006851D6"/>
    <w:rsid w:val="00685AF6"/>
    <w:rsid w:val="00686E24"/>
    <w:rsid w:val="00692C23"/>
    <w:rsid w:val="00693EF1"/>
    <w:rsid w:val="00693FB9"/>
    <w:rsid w:val="006941A8"/>
    <w:rsid w:val="0069473C"/>
    <w:rsid w:val="0069491E"/>
    <w:rsid w:val="00694A75"/>
    <w:rsid w:val="00695F6B"/>
    <w:rsid w:val="006A02B9"/>
    <w:rsid w:val="006A1C7E"/>
    <w:rsid w:val="006A1CAB"/>
    <w:rsid w:val="006A1DB1"/>
    <w:rsid w:val="006A5E03"/>
    <w:rsid w:val="006A74AF"/>
    <w:rsid w:val="006A7791"/>
    <w:rsid w:val="006B1E27"/>
    <w:rsid w:val="006B3190"/>
    <w:rsid w:val="006B31B9"/>
    <w:rsid w:val="006B5A76"/>
    <w:rsid w:val="006B656B"/>
    <w:rsid w:val="006B684C"/>
    <w:rsid w:val="006C09F4"/>
    <w:rsid w:val="006C0A1D"/>
    <w:rsid w:val="006C115E"/>
    <w:rsid w:val="006D1609"/>
    <w:rsid w:val="006D46D7"/>
    <w:rsid w:val="006E22AC"/>
    <w:rsid w:val="006E3F35"/>
    <w:rsid w:val="006E61AA"/>
    <w:rsid w:val="006E6A8F"/>
    <w:rsid w:val="006E7A20"/>
    <w:rsid w:val="006E7A88"/>
    <w:rsid w:val="006F0325"/>
    <w:rsid w:val="006F11E0"/>
    <w:rsid w:val="006F147E"/>
    <w:rsid w:val="006F2126"/>
    <w:rsid w:val="006F2F77"/>
    <w:rsid w:val="006F5A1C"/>
    <w:rsid w:val="006F67DE"/>
    <w:rsid w:val="006F6EEE"/>
    <w:rsid w:val="00704F8B"/>
    <w:rsid w:val="007067A3"/>
    <w:rsid w:val="00707EEF"/>
    <w:rsid w:val="00711B26"/>
    <w:rsid w:val="00712308"/>
    <w:rsid w:val="00712F91"/>
    <w:rsid w:val="007143F6"/>
    <w:rsid w:val="00714F30"/>
    <w:rsid w:val="007219A9"/>
    <w:rsid w:val="00723553"/>
    <w:rsid w:val="00723E90"/>
    <w:rsid w:val="00725FDD"/>
    <w:rsid w:val="007268B5"/>
    <w:rsid w:val="00726F22"/>
    <w:rsid w:val="00727136"/>
    <w:rsid w:val="00730C2A"/>
    <w:rsid w:val="007356AF"/>
    <w:rsid w:val="00741B95"/>
    <w:rsid w:val="00742517"/>
    <w:rsid w:val="007430D5"/>
    <w:rsid w:val="00743158"/>
    <w:rsid w:val="00744F87"/>
    <w:rsid w:val="00745B0C"/>
    <w:rsid w:val="00745B62"/>
    <w:rsid w:val="00747120"/>
    <w:rsid w:val="007471BB"/>
    <w:rsid w:val="00747776"/>
    <w:rsid w:val="0074795B"/>
    <w:rsid w:val="0075015D"/>
    <w:rsid w:val="007508F5"/>
    <w:rsid w:val="00750DBC"/>
    <w:rsid w:val="00751EE0"/>
    <w:rsid w:val="0075214C"/>
    <w:rsid w:val="00753E08"/>
    <w:rsid w:val="0075556A"/>
    <w:rsid w:val="00766988"/>
    <w:rsid w:val="00771D9A"/>
    <w:rsid w:val="007724B5"/>
    <w:rsid w:val="00775993"/>
    <w:rsid w:val="00776E12"/>
    <w:rsid w:val="0077703C"/>
    <w:rsid w:val="0078360D"/>
    <w:rsid w:val="00784326"/>
    <w:rsid w:val="007879F3"/>
    <w:rsid w:val="00792006"/>
    <w:rsid w:val="0079201F"/>
    <w:rsid w:val="007933E1"/>
    <w:rsid w:val="00794A99"/>
    <w:rsid w:val="007A1034"/>
    <w:rsid w:val="007A2D8F"/>
    <w:rsid w:val="007A3222"/>
    <w:rsid w:val="007A726F"/>
    <w:rsid w:val="007B03C6"/>
    <w:rsid w:val="007B443E"/>
    <w:rsid w:val="007B4627"/>
    <w:rsid w:val="007B4DCA"/>
    <w:rsid w:val="007B4F5E"/>
    <w:rsid w:val="007C3B75"/>
    <w:rsid w:val="007C5919"/>
    <w:rsid w:val="007C76DC"/>
    <w:rsid w:val="007D0921"/>
    <w:rsid w:val="007D1229"/>
    <w:rsid w:val="007D2008"/>
    <w:rsid w:val="007D28AF"/>
    <w:rsid w:val="007D2BF2"/>
    <w:rsid w:val="007D3613"/>
    <w:rsid w:val="007D3FF4"/>
    <w:rsid w:val="007D46D9"/>
    <w:rsid w:val="007D5DAC"/>
    <w:rsid w:val="007D62DC"/>
    <w:rsid w:val="007D632D"/>
    <w:rsid w:val="007D7DA8"/>
    <w:rsid w:val="007E3334"/>
    <w:rsid w:val="007E650E"/>
    <w:rsid w:val="007E7A5A"/>
    <w:rsid w:val="007F2609"/>
    <w:rsid w:val="007F2B84"/>
    <w:rsid w:val="007F701F"/>
    <w:rsid w:val="007F7E70"/>
    <w:rsid w:val="00800F3D"/>
    <w:rsid w:val="008019CF"/>
    <w:rsid w:val="008051DE"/>
    <w:rsid w:val="00805C20"/>
    <w:rsid w:val="008078E4"/>
    <w:rsid w:val="008162E1"/>
    <w:rsid w:val="00820686"/>
    <w:rsid w:val="00820B38"/>
    <w:rsid w:val="00820BE8"/>
    <w:rsid w:val="00823785"/>
    <w:rsid w:val="0082664F"/>
    <w:rsid w:val="00826A9C"/>
    <w:rsid w:val="008318C4"/>
    <w:rsid w:val="00833BCF"/>
    <w:rsid w:val="00841599"/>
    <w:rsid w:val="008415AF"/>
    <w:rsid w:val="0084430B"/>
    <w:rsid w:val="00844AE7"/>
    <w:rsid w:val="00850EFA"/>
    <w:rsid w:val="0085421F"/>
    <w:rsid w:val="00854B5E"/>
    <w:rsid w:val="00854D21"/>
    <w:rsid w:val="008561F7"/>
    <w:rsid w:val="00861ED8"/>
    <w:rsid w:val="008637B0"/>
    <w:rsid w:val="00867BAB"/>
    <w:rsid w:val="008724B9"/>
    <w:rsid w:val="00872E2D"/>
    <w:rsid w:val="00873774"/>
    <w:rsid w:val="00881303"/>
    <w:rsid w:val="008861BE"/>
    <w:rsid w:val="008878E8"/>
    <w:rsid w:val="00892961"/>
    <w:rsid w:val="008972AD"/>
    <w:rsid w:val="008A261C"/>
    <w:rsid w:val="008A29A7"/>
    <w:rsid w:val="008A328A"/>
    <w:rsid w:val="008B629E"/>
    <w:rsid w:val="008C0005"/>
    <w:rsid w:val="008C48AB"/>
    <w:rsid w:val="008C4DC1"/>
    <w:rsid w:val="008C73F8"/>
    <w:rsid w:val="008C7BEC"/>
    <w:rsid w:val="008D1221"/>
    <w:rsid w:val="008D30D5"/>
    <w:rsid w:val="008D39BA"/>
    <w:rsid w:val="008D4B0A"/>
    <w:rsid w:val="008D674D"/>
    <w:rsid w:val="008E2625"/>
    <w:rsid w:val="008E3B37"/>
    <w:rsid w:val="008E739A"/>
    <w:rsid w:val="008F11EB"/>
    <w:rsid w:val="008F5BEA"/>
    <w:rsid w:val="008F6A3B"/>
    <w:rsid w:val="0090074E"/>
    <w:rsid w:val="0090199C"/>
    <w:rsid w:val="00901CE4"/>
    <w:rsid w:val="0090265F"/>
    <w:rsid w:val="00904F1D"/>
    <w:rsid w:val="00905991"/>
    <w:rsid w:val="009076CC"/>
    <w:rsid w:val="0091163A"/>
    <w:rsid w:val="009147D1"/>
    <w:rsid w:val="009158FA"/>
    <w:rsid w:val="0092127A"/>
    <w:rsid w:val="00921EDB"/>
    <w:rsid w:val="00923FAF"/>
    <w:rsid w:val="00926022"/>
    <w:rsid w:val="00927E0E"/>
    <w:rsid w:val="00930AA5"/>
    <w:rsid w:val="0093286C"/>
    <w:rsid w:val="0093562A"/>
    <w:rsid w:val="00937232"/>
    <w:rsid w:val="009419B7"/>
    <w:rsid w:val="00943741"/>
    <w:rsid w:val="00945DFE"/>
    <w:rsid w:val="00946EA9"/>
    <w:rsid w:val="00947D8B"/>
    <w:rsid w:val="00950E18"/>
    <w:rsid w:val="00953242"/>
    <w:rsid w:val="0095337A"/>
    <w:rsid w:val="009561B5"/>
    <w:rsid w:val="00960535"/>
    <w:rsid w:val="00961A29"/>
    <w:rsid w:val="009620A4"/>
    <w:rsid w:val="00971ECE"/>
    <w:rsid w:val="00974904"/>
    <w:rsid w:val="00977329"/>
    <w:rsid w:val="00977370"/>
    <w:rsid w:val="00981EBF"/>
    <w:rsid w:val="0098422C"/>
    <w:rsid w:val="009843A4"/>
    <w:rsid w:val="00990332"/>
    <w:rsid w:val="00990C2A"/>
    <w:rsid w:val="009969A6"/>
    <w:rsid w:val="009A3FEE"/>
    <w:rsid w:val="009A4A32"/>
    <w:rsid w:val="009A7445"/>
    <w:rsid w:val="009B31EB"/>
    <w:rsid w:val="009B3F79"/>
    <w:rsid w:val="009C0A4C"/>
    <w:rsid w:val="009C3760"/>
    <w:rsid w:val="009C3B49"/>
    <w:rsid w:val="009C4F47"/>
    <w:rsid w:val="009C5990"/>
    <w:rsid w:val="009C5B28"/>
    <w:rsid w:val="009D11FD"/>
    <w:rsid w:val="009D36D4"/>
    <w:rsid w:val="009D382B"/>
    <w:rsid w:val="009D76B8"/>
    <w:rsid w:val="009E0F71"/>
    <w:rsid w:val="009E20C4"/>
    <w:rsid w:val="009E4269"/>
    <w:rsid w:val="009E5A05"/>
    <w:rsid w:val="009E5B87"/>
    <w:rsid w:val="009F2DF6"/>
    <w:rsid w:val="009F4B42"/>
    <w:rsid w:val="009F5B55"/>
    <w:rsid w:val="009F79C9"/>
    <w:rsid w:val="00A01822"/>
    <w:rsid w:val="00A01889"/>
    <w:rsid w:val="00A0342D"/>
    <w:rsid w:val="00A03BAD"/>
    <w:rsid w:val="00A03BCA"/>
    <w:rsid w:val="00A06366"/>
    <w:rsid w:val="00A07555"/>
    <w:rsid w:val="00A100C6"/>
    <w:rsid w:val="00A103C5"/>
    <w:rsid w:val="00A11708"/>
    <w:rsid w:val="00A12D73"/>
    <w:rsid w:val="00A1311B"/>
    <w:rsid w:val="00A142C7"/>
    <w:rsid w:val="00A16573"/>
    <w:rsid w:val="00A167B4"/>
    <w:rsid w:val="00A2310F"/>
    <w:rsid w:val="00A2528B"/>
    <w:rsid w:val="00A35764"/>
    <w:rsid w:val="00A402B0"/>
    <w:rsid w:val="00A43778"/>
    <w:rsid w:val="00A526AC"/>
    <w:rsid w:val="00A55839"/>
    <w:rsid w:val="00A56A9E"/>
    <w:rsid w:val="00A5730B"/>
    <w:rsid w:val="00A5735E"/>
    <w:rsid w:val="00A609BB"/>
    <w:rsid w:val="00A66E56"/>
    <w:rsid w:val="00A66ED7"/>
    <w:rsid w:val="00A67745"/>
    <w:rsid w:val="00A72410"/>
    <w:rsid w:val="00A7375F"/>
    <w:rsid w:val="00A76B6E"/>
    <w:rsid w:val="00A77866"/>
    <w:rsid w:val="00A854F5"/>
    <w:rsid w:val="00A90395"/>
    <w:rsid w:val="00A90D91"/>
    <w:rsid w:val="00A95054"/>
    <w:rsid w:val="00A959C3"/>
    <w:rsid w:val="00A97458"/>
    <w:rsid w:val="00A979DA"/>
    <w:rsid w:val="00AA3649"/>
    <w:rsid w:val="00AA6843"/>
    <w:rsid w:val="00AB10C1"/>
    <w:rsid w:val="00AC1303"/>
    <w:rsid w:val="00AC3091"/>
    <w:rsid w:val="00AC57A2"/>
    <w:rsid w:val="00AD0188"/>
    <w:rsid w:val="00AD2B71"/>
    <w:rsid w:val="00AD43FA"/>
    <w:rsid w:val="00AD7DF7"/>
    <w:rsid w:val="00AE38E5"/>
    <w:rsid w:val="00AE666E"/>
    <w:rsid w:val="00AE773C"/>
    <w:rsid w:val="00AF307E"/>
    <w:rsid w:val="00AF358F"/>
    <w:rsid w:val="00AF6FE1"/>
    <w:rsid w:val="00AF79F0"/>
    <w:rsid w:val="00AF7CE0"/>
    <w:rsid w:val="00B010E4"/>
    <w:rsid w:val="00B02C26"/>
    <w:rsid w:val="00B0461B"/>
    <w:rsid w:val="00B071D1"/>
    <w:rsid w:val="00B07E38"/>
    <w:rsid w:val="00B108FA"/>
    <w:rsid w:val="00B14238"/>
    <w:rsid w:val="00B14F75"/>
    <w:rsid w:val="00B16FA1"/>
    <w:rsid w:val="00B20E05"/>
    <w:rsid w:val="00B26723"/>
    <w:rsid w:val="00B31208"/>
    <w:rsid w:val="00B35EA3"/>
    <w:rsid w:val="00B41396"/>
    <w:rsid w:val="00B43CFA"/>
    <w:rsid w:val="00B47A2D"/>
    <w:rsid w:val="00B57240"/>
    <w:rsid w:val="00B60A66"/>
    <w:rsid w:val="00B610F1"/>
    <w:rsid w:val="00B6730B"/>
    <w:rsid w:val="00B73F8D"/>
    <w:rsid w:val="00B75FB1"/>
    <w:rsid w:val="00B84EE0"/>
    <w:rsid w:val="00B85687"/>
    <w:rsid w:val="00B91F66"/>
    <w:rsid w:val="00B92342"/>
    <w:rsid w:val="00B92566"/>
    <w:rsid w:val="00B930EF"/>
    <w:rsid w:val="00B94FA2"/>
    <w:rsid w:val="00B96AFA"/>
    <w:rsid w:val="00B975F5"/>
    <w:rsid w:val="00B97A02"/>
    <w:rsid w:val="00BA078D"/>
    <w:rsid w:val="00BA1A17"/>
    <w:rsid w:val="00BA289D"/>
    <w:rsid w:val="00BA7ADD"/>
    <w:rsid w:val="00BB29FA"/>
    <w:rsid w:val="00BB495B"/>
    <w:rsid w:val="00BB50FB"/>
    <w:rsid w:val="00BB6095"/>
    <w:rsid w:val="00BC36A9"/>
    <w:rsid w:val="00BC3BB1"/>
    <w:rsid w:val="00BC4921"/>
    <w:rsid w:val="00BC4993"/>
    <w:rsid w:val="00BC4CF6"/>
    <w:rsid w:val="00BD182F"/>
    <w:rsid w:val="00BD766E"/>
    <w:rsid w:val="00BE2110"/>
    <w:rsid w:val="00BE34A1"/>
    <w:rsid w:val="00BE602B"/>
    <w:rsid w:val="00BE6954"/>
    <w:rsid w:val="00BE7C0B"/>
    <w:rsid w:val="00BF2E1E"/>
    <w:rsid w:val="00BF317F"/>
    <w:rsid w:val="00BF7D99"/>
    <w:rsid w:val="00C05323"/>
    <w:rsid w:val="00C0696A"/>
    <w:rsid w:val="00C16765"/>
    <w:rsid w:val="00C176DB"/>
    <w:rsid w:val="00C179B8"/>
    <w:rsid w:val="00C238A1"/>
    <w:rsid w:val="00C241C0"/>
    <w:rsid w:val="00C24FD8"/>
    <w:rsid w:val="00C333F9"/>
    <w:rsid w:val="00C34427"/>
    <w:rsid w:val="00C34586"/>
    <w:rsid w:val="00C34BAD"/>
    <w:rsid w:val="00C36E7C"/>
    <w:rsid w:val="00C401D8"/>
    <w:rsid w:val="00C414C9"/>
    <w:rsid w:val="00C424DB"/>
    <w:rsid w:val="00C4361A"/>
    <w:rsid w:val="00C4372C"/>
    <w:rsid w:val="00C43CEF"/>
    <w:rsid w:val="00C46588"/>
    <w:rsid w:val="00C502D5"/>
    <w:rsid w:val="00C51F1F"/>
    <w:rsid w:val="00C53622"/>
    <w:rsid w:val="00C53729"/>
    <w:rsid w:val="00C54208"/>
    <w:rsid w:val="00C56C79"/>
    <w:rsid w:val="00C57646"/>
    <w:rsid w:val="00C57C99"/>
    <w:rsid w:val="00C60EEB"/>
    <w:rsid w:val="00C616AE"/>
    <w:rsid w:val="00C73F32"/>
    <w:rsid w:val="00C74BCF"/>
    <w:rsid w:val="00C81997"/>
    <w:rsid w:val="00C83A69"/>
    <w:rsid w:val="00C840EF"/>
    <w:rsid w:val="00C846DC"/>
    <w:rsid w:val="00C85A42"/>
    <w:rsid w:val="00C868EA"/>
    <w:rsid w:val="00C87167"/>
    <w:rsid w:val="00C9088A"/>
    <w:rsid w:val="00C92C71"/>
    <w:rsid w:val="00CA66F2"/>
    <w:rsid w:val="00CB343B"/>
    <w:rsid w:val="00CB6982"/>
    <w:rsid w:val="00CC11EB"/>
    <w:rsid w:val="00CC3C94"/>
    <w:rsid w:val="00CC3D1D"/>
    <w:rsid w:val="00CC456B"/>
    <w:rsid w:val="00CC5397"/>
    <w:rsid w:val="00CD2FC2"/>
    <w:rsid w:val="00CD50B0"/>
    <w:rsid w:val="00CD7AC6"/>
    <w:rsid w:val="00CE135A"/>
    <w:rsid w:val="00CE168B"/>
    <w:rsid w:val="00CE1F7C"/>
    <w:rsid w:val="00CE3073"/>
    <w:rsid w:val="00CE40FE"/>
    <w:rsid w:val="00CE709B"/>
    <w:rsid w:val="00CF14B8"/>
    <w:rsid w:val="00CF2BAA"/>
    <w:rsid w:val="00CF2FBC"/>
    <w:rsid w:val="00CF3EB6"/>
    <w:rsid w:val="00CF4263"/>
    <w:rsid w:val="00CF4D9A"/>
    <w:rsid w:val="00CF5BFE"/>
    <w:rsid w:val="00CF7733"/>
    <w:rsid w:val="00D00929"/>
    <w:rsid w:val="00D02674"/>
    <w:rsid w:val="00D0486F"/>
    <w:rsid w:val="00D054BC"/>
    <w:rsid w:val="00D05997"/>
    <w:rsid w:val="00D06108"/>
    <w:rsid w:val="00D075F5"/>
    <w:rsid w:val="00D137AD"/>
    <w:rsid w:val="00D148B0"/>
    <w:rsid w:val="00D14FE0"/>
    <w:rsid w:val="00D1758E"/>
    <w:rsid w:val="00D20BBB"/>
    <w:rsid w:val="00D21FE2"/>
    <w:rsid w:val="00D22556"/>
    <w:rsid w:val="00D23DC5"/>
    <w:rsid w:val="00D269FE"/>
    <w:rsid w:val="00D27C1E"/>
    <w:rsid w:val="00D30180"/>
    <w:rsid w:val="00D50095"/>
    <w:rsid w:val="00D51394"/>
    <w:rsid w:val="00D52B5C"/>
    <w:rsid w:val="00D535FC"/>
    <w:rsid w:val="00D5754A"/>
    <w:rsid w:val="00D611E3"/>
    <w:rsid w:val="00D637F6"/>
    <w:rsid w:val="00D6563B"/>
    <w:rsid w:val="00D65AD0"/>
    <w:rsid w:val="00D737E2"/>
    <w:rsid w:val="00D73FB0"/>
    <w:rsid w:val="00D80AB5"/>
    <w:rsid w:val="00D81E2D"/>
    <w:rsid w:val="00D840A1"/>
    <w:rsid w:val="00D8563A"/>
    <w:rsid w:val="00D867A3"/>
    <w:rsid w:val="00D868E0"/>
    <w:rsid w:val="00D918FF"/>
    <w:rsid w:val="00D93266"/>
    <w:rsid w:val="00D93CB9"/>
    <w:rsid w:val="00D95ABF"/>
    <w:rsid w:val="00D97AE2"/>
    <w:rsid w:val="00DA061F"/>
    <w:rsid w:val="00DA3A7E"/>
    <w:rsid w:val="00DA4336"/>
    <w:rsid w:val="00DB0993"/>
    <w:rsid w:val="00DB29A8"/>
    <w:rsid w:val="00DB34AC"/>
    <w:rsid w:val="00DB4452"/>
    <w:rsid w:val="00DB4B49"/>
    <w:rsid w:val="00DB576E"/>
    <w:rsid w:val="00DD2B71"/>
    <w:rsid w:val="00DD610E"/>
    <w:rsid w:val="00DE5CEE"/>
    <w:rsid w:val="00DF5BC5"/>
    <w:rsid w:val="00E00FA4"/>
    <w:rsid w:val="00E011A0"/>
    <w:rsid w:val="00E0188F"/>
    <w:rsid w:val="00E03721"/>
    <w:rsid w:val="00E11D2C"/>
    <w:rsid w:val="00E13E6A"/>
    <w:rsid w:val="00E162B0"/>
    <w:rsid w:val="00E24841"/>
    <w:rsid w:val="00E24EB9"/>
    <w:rsid w:val="00E260B3"/>
    <w:rsid w:val="00E26693"/>
    <w:rsid w:val="00E316F0"/>
    <w:rsid w:val="00E3217D"/>
    <w:rsid w:val="00E34250"/>
    <w:rsid w:val="00E34CB1"/>
    <w:rsid w:val="00E3534D"/>
    <w:rsid w:val="00E36B14"/>
    <w:rsid w:val="00E404FE"/>
    <w:rsid w:val="00E417D5"/>
    <w:rsid w:val="00E44A94"/>
    <w:rsid w:val="00E44E68"/>
    <w:rsid w:val="00E45630"/>
    <w:rsid w:val="00E5099F"/>
    <w:rsid w:val="00E50CD7"/>
    <w:rsid w:val="00E52DCA"/>
    <w:rsid w:val="00E567F9"/>
    <w:rsid w:val="00E665CD"/>
    <w:rsid w:val="00E66AFE"/>
    <w:rsid w:val="00E7057E"/>
    <w:rsid w:val="00E748F0"/>
    <w:rsid w:val="00E76C7E"/>
    <w:rsid w:val="00E8422E"/>
    <w:rsid w:val="00E90FF7"/>
    <w:rsid w:val="00EA4645"/>
    <w:rsid w:val="00EA6E5F"/>
    <w:rsid w:val="00EB2DB6"/>
    <w:rsid w:val="00EC03B9"/>
    <w:rsid w:val="00EC08F1"/>
    <w:rsid w:val="00EC689A"/>
    <w:rsid w:val="00ED248E"/>
    <w:rsid w:val="00ED3FC4"/>
    <w:rsid w:val="00ED5FA7"/>
    <w:rsid w:val="00EE0413"/>
    <w:rsid w:val="00EE38A0"/>
    <w:rsid w:val="00EE489F"/>
    <w:rsid w:val="00EE70E3"/>
    <w:rsid w:val="00EE7E77"/>
    <w:rsid w:val="00EF1ED6"/>
    <w:rsid w:val="00EF2852"/>
    <w:rsid w:val="00EF2C54"/>
    <w:rsid w:val="00EF39DE"/>
    <w:rsid w:val="00EF4BF8"/>
    <w:rsid w:val="00EF65CA"/>
    <w:rsid w:val="00EF757F"/>
    <w:rsid w:val="00F04364"/>
    <w:rsid w:val="00F046A5"/>
    <w:rsid w:val="00F04E7F"/>
    <w:rsid w:val="00F073B8"/>
    <w:rsid w:val="00F074F3"/>
    <w:rsid w:val="00F117B8"/>
    <w:rsid w:val="00F12F24"/>
    <w:rsid w:val="00F14CDC"/>
    <w:rsid w:val="00F20979"/>
    <w:rsid w:val="00F24905"/>
    <w:rsid w:val="00F3310E"/>
    <w:rsid w:val="00F33425"/>
    <w:rsid w:val="00F35AE9"/>
    <w:rsid w:val="00F40B65"/>
    <w:rsid w:val="00F41059"/>
    <w:rsid w:val="00F43820"/>
    <w:rsid w:val="00F46585"/>
    <w:rsid w:val="00F47DDD"/>
    <w:rsid w:val="00F520D5"/>
    <w:rsid w:val="00F56574"/>
    <w:rsid w:val="00F576F5"/>
    <w:rsid w:val="00F61473"/>
    <w:rsid w:val="00F641F0"/>
    <w:rsid w:val="00F65555"/>
    <w:rsid w:val="00F65C29"/>
    <w:rsid w:val="00F67FA8"/>
    <w:rsid w:val="00F722D6"/>
    <w:rsid w:val="00F73F11"/>
    <w:rsid w:val="00F77B38"/>
    <w:rsid w:val="00F813A8"/>
    <w:rsid w:val="00F82AB0"/>
    <w:rsid w:val="00F83B2F"/>
    <w:rsid w:val="00F86369"/>
    <w:rsid w:val="00F9167D"/>
    <w:rsid w:val="00F9235C"/>
    <w:rsid w:val="00F94ECB"/>
    <w:rsid w:val="00FA0512"/>
    <w:rsid w:val="00FA1F8E"/>
    <w:rsid w:val="00FA25F4"/>
    <w:rsid w:val="00FA2D56"/>
    <w:rsid w:val="00FA3EC8"/>
    <w:rsid w:val="00FA7688"/>
    <w:rsid w:val="00FB25B8"/>
    <w:rsid w:val="00FB3CE8"/>
    <w:rsid w:val="00FB3D1A"/>
    <w:rsid w:val="00FB417E"/>
    <w:rsid w:val="00FB69FD"/>
    <w:rsid w:val="00FC042B"/>
    <w:rsid w:val="00FC2FF7"/>
    <w:rsid w:val="00FC4127"/>
    <w:rsid w:val="00FC4193"/>
    <w:rsid w:val="00FC4342"/>
    <w:rsid w:val="00FC4FCD"/>
    <w:rsid w:val="00FC5F55"/>
    <w:rsid w:val="00FD0616"/>
    <w:rsid w:val="00FD0648"/>
    <w:rsid w:val="00FD38AC"/>
    <w:rsid w:val="00FE2126"/>
    <w:rsid w:val="00FE2AF6"/>
    <w:rsid w:val="00FE2F9F"/>
    <w:rsid w:val="00FE3931"/>
    <w:rsid w:val="00FE3A95"/>
    <w:rsid w:val="00FE3E29"/>
    <w:rsid w:val="00FE4359"/>
    <w:rsid w:val="00FE589D"/>
    <w:rsid w:val="00FF2840"/>
    <w:rsid w:val="00FF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E7C10BA-4156-4C36-BB5E-26E622D0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val="fr-FR" w:eastAsia="fr-FR"/>
    </w:rPr>
  </w:style>
  <w:style w:type="paragraph" w:styleId="Heading1">
    <w:name w:val="heading 1"/>
    <w:basedOn w:val="Normal"/>
    <w:next w:val="Normal"/>
    <w:link w:val="Heading1Char"/>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rsid w:val="00F40B65"/>
    <w:rPr>
      <w:rFonts w:ascii="Arial" w:hAnsi="Arial" w:cs="Arial"/>
      <w:b/>
      <w:bCs/>
      <w:i/>
      <w:iCs/>
      <w:sz w:val="28"/>
      <w:szCs w:val="28"/>
      <w:lang w:val="fr-FR"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aliases w:val="List Paragraph 1"/>
    <w:basedOn w:val="Normal"/>
    <w:link w:val="ListParagraphChar"/>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FR" w:eastAsia="fr-FR"/>
    </w:rPr>
  </w:style>
  <w:style w:type="character" w:customStyle="1" w:styleId="FooterChar">
    <w:name w:val="Footer Char"/>
    <w:basedOn w:val="DefaultParagraphFont"/>
    <w:link w:val="Footer"/>
    <w:uiPriority w:val="99"/>
    <w:rsid w:val="00A43778"/>
    <w:rPr>
      <w:sz w:val="24"/>
      <w:szCs w:val="24"/>
      <w:lang w:val="fr-FR"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val="fr-BE" w:eastAsia="fr-BE"/>
    </w:rPr>
  </w:style>
  <w:style w:type="character" w:customStyle="1" w:styleId="Heading1Char">
    <w:name w:val="Heading 1 Char"/>
    <w:link w:val="Heading1"/>
    <w:rsid w:val="006526A7"/>
    <w:rPr>
      <w:rFonts w:ascii="Arial" w:hAnsi="Arial" w:cs="Arial"/>
      <w:b/>
      <w:bCs/>
      <w:kern w:val="32"/>
      <w:sz w:val="32"/>
      <w:szCs w:val="32"/>
      <w:lang w:val="fr-FR" w:eastAsia="fr-FR"/>
    </w:rPr>
  </w:style>
  <w:style w:type="character" w:customStyle="1" w:styleId="shorttext">
    <w:name w:val="short_text"/>
    <w:basedOn w:val="DefaultParagraphFont"/>
    <w:rsid w:val="00CE1F7C"/>
  </w:style>
  <w:style w:type="table" w:customStyle="1" w:styleId="BCSSTable2">
    <w:name w:val="BCSS Table 2"/>
    <w:basedOn w:val="TableNormal"/>
    <w:uiPriority w:val="99"/>
    <w:rsid w:val="0043004B"/>
    <w:rPr>
      <w:rFonts w:asciiTheme="minorHAnsi" w:eastAsiaTheme="minorHAnsi" w:hAnsiTheme="minorHAnsi" w:cstheme="minorBidi"/>
      <w:color w:val="333333"/>
      <w:sz w:val="22"/>
      <w:szCs w:val="22"/>
      <w:lang w:val="en-US" w:eastAsia="en-US"/>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character" w:customStyle="1" w:styleId="ListParagraphChar">
    <w:name w:val="List Paragraph Char"/>
    <w:aliases w:val="List Paragraph 1 Char"/>
    <w:basedOn w:val="DefaultParagraphFont"/>
    <w:link w:val="ListParagraph"/>
    <w:uiPriority w:val="34"/>
    <w:rsid w:val="0043004B"/>
    <w:rPr>
      <w:sz w:val="24"/>
      <w:szCs w:val="24"/>
      <w:lang w:val="fr-FR" w:eastAsia="fr-FR"/>
    </w:rPr>
  </w:style>
  <w:style w:type="character" w:customStyle="1" w:styleId="hps">
    <w:name w:val="hps"/>
    <w:basedOn w:val="DefaultParagraphFont"/>
    <w:rsid w:val="0043004B"/>
  </w:style>
  <w:style w:type="table" w:styleId="ListTable3-Accent1">
    <w:name w:val="List Table 3 Accent 1"/>
    <w:basedOn w:val="TableNormal"/>
    <w:uiPriority w:val="48"/>
    <w:rsid w:val="00844A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BCSSTable">
    <w:name w:val="BCSS Table"/>
    <w:basedOn w:val="TableNormal"/>
    <w:uiPriority w:val="99"/>
    <w:rsid w:val="00844AE7"/>
    <w:rPr>
      <w:rFonts w:asciiTheme="minorHAnsi" w:eastAsiaTheme="minorHAnsi" w:hAnsiTheme="minorHAnsi" w:cstheme="minorBidi"/>
      <w:color w:val="333333"/>
      <w:sz w:val="22"/>
      <w:szCs w:val="22"/>
      <w:lang w:val="en-US" w:eastAsia="en-US"/>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1662586057">
      <w:bodyDiv w:val="1"/>
      <w:marLeft w:val="0"/>
      <w:marRight w:val="0"/>
      <w:marTop w:val="0"/>
      <w:marBottom w:val="0"/>
      <w:divBdr>
        <w:top w:val="none" w:sz="0" w:space="0" w:color="auto"/>
        <w:left w:val="none" w:sz="0" w:space="0" w:color="auto"/>
        <w:bottom w:val="none" w:sz="0" w:space="0" w:color="auto"/>
        <w:right w:val="none" w:sz="0" w:space="0" w:color="auto"/>
      </w:divBdr>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20425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sz-bcss.fgov.be/nl/bcss/contactstatic/contact/servicedesk.html" TargetMode="External"/><Relationship Id="rId7" Type="http://schemas.openxmlformats.org/officeDocument/2006/relationships/endnotes" Target="endnotes.xml"/><Relationship Id="rId12" Type="http://schemas.openxmlformats.org/officeDocument/2006/relationships/hyperlink" Target="https://www.ksz-bcss.fgov.be/sites/default/files/assets/diensten_en_support/11soa_accesinfrastructurebcss_nl.docx" TargetMode="Externa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ervicedesk@ksz-bcss.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lotpackagevoucher_20090716.xs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https://www.ksz-bcss.fgov.be/sites/default/files/assets/diensten_en_support/10soa_lotdemessages_nl.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BSSCommonXSD\doc\templates\TSS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3F18594C7A44509B9071D201AB04B2"/>
        <w:category>
          <w:name w:val="General"/>
          <w:gallery w:val="placeholder"/>
        </w:category>
        <w:types>
          <w:type w:val="bbPlcHdr"/>
        </w:types>
        <w:behaviors>
          <w:behavior w:val="content"/>
        </w:behaviors>
        <w:guid w:val="{B7F5733C-B9C8-4656-B752-1AE724393F89}"/>
      </w:docPartPr>
      <w:docPartBody>
        <w:p w:rsidR="003818F3" w:rsidRDefault="00D2028D">
          <w:pPr>
            <w:pStyle w:val="2D3F18594C7A44509B9071D201AB04B2"/>
          </w:pPr>
          <w:r w:rsidRPr="0014213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8D"/>
    <w:rsid w:val="000636CD"/>
    <w:rsid w:val="00142138"/>
    <w:rsid w:val="003818F3"/>
    <w:rsid w:val="004D1604"/>
    <w:rsid w:val="0057376F"/>
    <w:rsid w:val="005B5168"/>
    <w:rsid w:val="005E27FF"/>
    <w:rsid w:val="006150CA"/>
    <w:rsid w:val="00642072"/>
    <w:rsid w:val="00666779"/>
    <w:rsid w:val="008925AD"/>
    <w:rsid w:val="008B6A15"/>
    <w:rsid w:val="00933B06"/>
    <w:rsid w:val="00D2028D"/>
    <w:rsid w:val="00E25AFB"/>
    <w:rsid w:val="00E7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3F18594C7A44509B9071D201AB04B2">
    <w:name w:val="2D3F18594C7A44509B9071D201AB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D3F3-EB36-4749-B6D1-D7C1D343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568</TotalTime>
  <Pages>1</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Nathan Claeys</dc:creator>
  <cp:lastModifiedBy>Isabelle Leroy (KSZ-BCSS)</cp:lastModifiedBy>
  <cp:revision>78</cp:revision>
  <cp:lastPrinted>2010-04-13T14:23:00Z</cp:lastPrinted>
  <dcterms:created xsi:type="dcterms:W3CDTF">2017-07-04T07:38:00Z</dcterms:created>
  <dcterms:modified xsi:type="dcterms:W3CDTF">2019-03-21T13:51:00Z</dcterms:modified>
</cp:coreProperties>
</file>