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8"/>
      </w:tblGrid>
      <w:tr w:rsidR="00241710" w:rsidRPr="00E30A4E" w14:paraId="01E9B0C8" w14:textId="77777777" w:rsidTr="00327DDD">
        <w:trPr>
          <w:cantSplit/>
        </w:trPr>
        <w:tc>
          <w:tcPr>
            <w:tcW w:w="9618" w:type="dxa"/>
            <w:shd w:val="clear" w:color="auto" w:fill="D9D9D9"/>
          </w:tcPr>
          <w:p w14:paraId="6F7DE9C9" w14:textId="77777777" w:rsidR="00627EAF" w:rsidRPr="00E30A4E" w:rsidRDefault="00627EAF" w:rsidP="008625E4">
            <w:pPr>
              <w:pStyle w:val="Heading1"/>
              <w:jc w:val="left"/>
              <w:rPr>
                <w:rFonts w:cs="Arial"/>
                <w:szCs w:val="22"/>
              </w:rPr>
            </w:pPr>
          </w:p>
          <w:p w14:paraId="5A0A349D" w14:textId="77777777" w:rsidR="00140270" w:rsidRPr="00E30A4E" w:rsidRDefault="008E2FF0" w:rsidP="008625E4">
            <w:pPr>
              <w:pStyle w:val="Heading1"/>
              <w:rPr>
                <w:rFonts w:cs="Arial"/>
                <w:sz w:val="24"/>
                <w:szCs w:val="24"/>
              </w:rPr>
            </w:pPr>
            <w:r w:rsidRPr="00E30A4E">
              <w:rPr>
                <w:sz w:val="24"/>
              </w:rPr>
              <w:t>DEMANDE VISANT A OBTENIR UNE DÉLIBÉRATION</w:t>
            </w:r>
          </w:p>
          <w:p w14:paraId="4C7EBD2E" w14:textId="54914E3D" w:rsidR="00465870" w:rsidRPr="00E30A4E" w:rsidRDefault="00140270" w:rsidP="008625E4">
            <w:pPr>
              <w:pStyle w:val="Heading1"/>
              <w:rPr>
                <w:rFonts w:cs="Arial"/>
                <w:sz w:val="24"/>
                <w:szCs w:val="24"/>
              </w:rPr>
            </w:pPr>
            <w:r w:rsidRPr="00E30A4E">
              <w:rPr>
                <w:sz w:val="24"/>
              </w:rPr>
              <w:t>DU COMITÉ DE SÉCURITÉ DE L’INFORMATION</w:t>
            </w:r>
          </w:p>
          <w:p w14:paraId="352C5C9D" w14:textId="77777777" w:rsidR="008625E4" w:rsidRPr="00E30A4E" w:rsidRDefault="008625E4" w:rsidP="001410C8">
            <w:pPr>
              <w:rPr>
                <w:rFonts w:cs="Arial"/>
                <w:szCs w:val="22"/>
              </w:rPr>
            </w:pPr>
          </w:p>
        </w:tc>
      </w:tr>
    </w:tbl>
    <w:p w14:paraId="24A2ABC1" w14:textId="77777777" w:rsidR="00E21C9C" w:rsidRPr="00E30A4E" w:rsidRDefault="00E21C9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36A05" w:rsidRPr="00E30A4E" w14:paraId="6EE90EA6" w14:textId="77777777" w:rsidTr="00001BE6">
        <w:trPr>
          <w:trHeight w:val="87"/>
        </w:trPr>
        <w:tc>
          <w:tcPr>
            <w:tcW w:w="9622" w:type="dxa"/>
            <w:shd w:val="clear" w:color="auto" w:fill="D9D9D9"/>
          </w:tcPr>
          <w:p w14:paraId="0FA3D705" w14:textId="77777777" w:rsidR="00D36A05" w:rsidRPr="00E30A4E" w:rsidRDefault="00D36A05" w:rsidP="00001BE6">
            <w:pPr>
              <w:rPr>
                <w:rFonts w:cs="Arial"/>
                <w:b/>
                <w:sz w:val="24"/>
                <w:szCs w:val="24"/>
              </w:rPr>
            </w:pPr>
          </w:p>
          <w:p w14:paraId="1B7C8E5F" w14:textId="77777777" w:rsidR="00D36A05" w:rsidRPr="00E30A4E" w:rsidRDefault="008625E4" w:rsidP="00001BE6">
            <w:pPr>
              <w:rPr>
                <w:rFonts w:cs="Arial"/>
                <w:b/>
                <w:sz w:val="24"/>
                <w:szCs w:val="24"/>
              </w:rPr>
            </w:pPr>
            <w:r w:rsidRPr="00E30A4E">
              <w:rPr>
                <w:b/>
                <w:sz w:val="24"/>
              </w:rPr>
              <w:t>1. Généralités</w:t>
            </w:r>
          </w:p>
          <w:p w14:paraId="146E84CB" w14:textId="77777777" w:rsidR="00D36A05" w:rsidRPr="00E30A4E" w:rsidRDefault="00D36A05" w:rsidP="00001BE6">
            <w:pPr>
              <w:rPr>
                <w:rFonts w:cs="Arial"/>
                <w:szCs w:val="22"/>
              </w:rPr>
            </w:pPr>
          </w:p>
        </w:tc>
      </w:tr>
      <w:tr w:rsidR="003662A7" w:rsidRPr="00E30A4E" w14:paraId="7ECC96F5" w14:textId="77777777" w:rsidTr="003662A7">
        <w:trPr>
          <w:trHeight w:val="87"/>
        </w:trPr>
        <w:tc>
          <w:tcPr>
            <w:tcW w:w="9622" w:type="dxa"/>
            <w:shd w:val="clear" w:color="auto" w:fill="auto"/>
          </w:tcPr>
          <w:p w14:paraId="0EB15258" w14:textId="77777777" w:rsidR="00140270" w:rsidRPr="00E30A4E" w:rsidRDefault="00140270" w:rsidP="009B54ED">
            <w:pPr>
              <w:spacing w:after="80" w:line="259" w:lineRule="auto"/>
              <w:ind w:left="720"/>
              <w:contextualSpacing/>
              <w:jc w:val="both"/>
              <w:rPr>
                <w:rFonts w:eastAsia="Calibri" w:cs="Arial"/>
                <w:szCs w:val="22"/>
                <w:lang w:eastAsia="en-US"/>
              </w:rPr>
            </w:pPr>
          </w:p>
          <w:p w14:paraId="2BC57E60" w14:textId="1A9475DB" w:rsidR="003662A7" w:rsidRPr="00E30A4E" w:rsidRDefault="003662A7" w:rsidP="006C159A">
            <w:pPr>
              <w:numPr>
                <w:ilvl w:val="0"/>
                <w:numId w:val="3"/>
              </w:numPr>
              <w:spacing w:after="80" w:line="259" w:lineRule="auto"/>
              <w:contextualSpacing/>
              <w:jc w:val="both"/>
              <w:rPr>
                <w:rFonts w:eastAsia="Calibri" w:cs="Arial"/>
                <w:szCs w:val="22"/>
              </w:rPr>
            </w:pPr>
            <w:r w:rsidRPr="00E30A4E">
              <w:t>Informations relatives au demandeur : dénomination, adresse complète et données de contact (à fournir par demandeur s’il y a plusieurs demandeurs)</w:t>
            </w:r>
          </w:p>
          <w:p w14:paraId="77BA6A2F" w14:textId="77777777" w:rsidR="007679D9" w:rsidRPr="00E30A4E" w:rsidRDefault="001D51D4" w:rsidP="00995E0F">
            <w:pPr>
              <w:ind w:left="720"/>
              <w:contextualSpacing/>
              <w:jc w:val="both"/>
              <w:rPr>
                <w:rFonts w:eastAsia="Calibri" w:cs="Arial"/>
                <w:szCs w:val="22"/>
              </w:rPr>
            </w:pPr>
            <w:r w:rsidRPr="00E30A4E">
              <w:t>………………………………………………………………………………………………………</w:t>
            </w:r>
          </w:p>
          <w:p w14:paraId="528DE74A" w14:textId="5362288C" w:rsidR="001D51D4" w:rsidRPr="00E30A4E" w:rsidRDefault="001D51D4" w:rsidP="00995E0F">
            <w:pPr>
              <w:ind w:left="720"/>
              <w:contextualSpacing/>
              <w:jc w:val="both"/>
              <w:rPr>
                <w:rFonts w:eastAsia="Calibri" w:cs="Arial"/>
                <w:szCs w:val="22"/>
              </w:rPr>
            </w:pPr>
            <w:r w:rsidRPr="00E30A4E">
              <w:t>………………………………………………………………………………………………………</w:t>
            </w:r>
          </w:p>
          <w:p w14:paraId="28EEE77D" w14:textId="77777777" w:rsidR="001D51D4" w:rsidRPr="00E30A4E" w:rsidRDefault="001D51D4" w:rsidP="001D51D4">
            <w:pPr>
              <w:spacing w:after="80"/>
              <w:ind w:left="720"/>
              <w:contextualSpacing/>
              <w:jc w:val="both"/>
              <w:rPr>
                <w:rFonts w:eastAsia="Calibri" w:cs="Arial"/>
                <w:szCs w:val="22"/>
              </w:rPr>
            </w:pPr>
            <w:r w:rsidRPr="00E30A4E">
              <w:t>………………………………………………………………………………………………………</w:t>
            </w:r>
          </w:p>
          <w:p w14:paraId="70336592" w14:textId="77777777" w:rsidR="001D51D4" w:rsidRPr="00E30A4E" w:rsidRDefault="001D51D4" w:rsidP="00BA2617">
            <w:pPr>
              <w:spacing w:after="80"/>
              <w:contextualSpacing/>
              <w:jc w:val="both"/>
              <w:rPr>
                <w:rFonts w:eastAsia="Calibri" w:cs="Arial"/>
                <w:szCs w:val="22"/>
                <w:lang w:eastAsia="en-US"/>
              </w:rPr>
            </w:pPr>
          </w:p>
        </w:tc>
      </w:tr>
      <w:tr w:rsidR="003662A7" w:rsidRPr="00E30A4E" w14:paraId="31B5CBAD" w14:textId="77777777" w:rsidTr="003662A7">
        <w:trPr>
          <w:trHeight w:val="87"/>
        </w:trPr>
        <w:tc>
          <w:tcPr>
            <w:tcW w:w="9622" w:type="dxa"/>
            <w:shd w:val="clear" w:color="auto" w:fill="auto"/>
          </w:tcPr>
          <w:p w14:paraId="63D3325C" w14:textId="77777777" w:rsidR="006C159A" w:rsidRPr="00E30A4E" w:rsidRDefault="006C159A" w:rsidP="006C159A">
            <w:pPr>
              <w:spacing w:after="80" w:line="259" w:lineRule="auto"/>
              <w:ind w:left="720"/>
              <w:contextualSpacing/>
              <w:jc w:val="both"/>
              <w:rPr>
                <w:rFonts w:eastAsia="Calibri" w:cs="Arial"/>
                <w:szCs w:val="22"/>
                <w:lang w:eastAsia="en-US"/>
              </w:rPr>
            </w:pPr>
          </w:p>
          <w:p w14:paraId="09C83E34" w14:textId="4C7A08E2" w:rsidR="003662A7" w:rsidRPr="00E30A4E" w:rsidRDefault="006C159A" w:rsidP="003662A7">
            <w:pPr>
              <w:numPr>
                <w:ilvl w:val="0"/>
                <w:numId w:val="3"/>
              </w:numPr>
              <w:spacing w:after="80" w:line="259" w:lineRule="auto"/>
              <w:contextualSpacing/>
              <w:jc w:val="both"/>
              <w:rPr>
                <w:rFonts w:eastAsia="Calibri" w:cs="Arial"/>
                <w:szCs w:val="22"/>
              </w:rPr>
            </w:pPr>
            <w:r w:rsidRPr="00E30A4E">
              <w:t>Type de demande</w:t>
            </w:r>
          </w:p>
          <w:p w14:paraId="176F6008" w14:textId="77777777" w:rsidR="006C159A" w:rsidRPr="00E30A4E" w:rsidRDefault="006C159A" w:rsidP="006C159A">
            <w:pPr>
              <w:spacing w:after="80" w:line="259" w:lineRule="auto"/>
              <w:ind w:left="720"/>
              <w:contextualSpacing/>
              <w:jc w:val="both"/>
              <w:rPr>
                <w:rFonts w:eastAsia="Calibri" w:cs="Arial"/>
                <w:szCs w:val="22"/>
                <w:lang w:eastAsia="en-US"/>
              </w:rPr>
            </w:pPr>
          </w:p>
          <w:p w14:paraId="6206F47B" w14:textId="7D6EA737" w:rsidR="003662A7" w:rsidRPr="00E30A4E" w:rsidRDefault="003662A7" w:rsidP="003662A7">
            <w:pPr>
              <w:numPr>
                <w:ilvl w:val="1"/>
                <w:numId w:val="4"/>
              </w:numPr>
              <w:spacing w:after="80" w:line="259" w:lineRule="auto"/>
              <w:contextualSpacing/>
              <w:jc w:val="both"/>
              <w:rPr>
                <w:rFonts w:eastAsia="Calibri" w:cs="Arial"/>
                <w:szCs w:val="22"/>
              </w:rPr>
            </w:pPr>
            <w:r w:rsidRPr="00E30A4E">
              <w:t>Nouvelle délibération</w:t>
            </w:r>
          </w:p>
          <w:p w14:paraId="3FDDF73D" w14:textId="147587FE" w:rsidR="003662A7" w:rsidRPr="00E30A4E" w:rsidRDefault="003662A7" w:rsidP="003662A7">
            <w:pPr>
              <w:numPr>
                <w:ilvl w:val="1"/>
                <w:numId w:val="4"/>
              </w:numPr>
              <w:spacing w:after="80" w:line="259" w:lineRule="auto"/>
              <w:contextualSpacing/>
              <w:jc w:val="both"/>
              <w:rPr>
                <w:rFonts w:eastAsia="Calibri" w:cs="Arial"/>
                <w:szCs w:val="22"/>
              </w:rPr>
            </w:pPr>
            <w:r w:rsidRPr="00E30A4E">
              <w:t>Modification d’une délibération existante</w:t>
            </w:r>
          </w:p>
          <w:p w14:paraId="304A9C72" w14:textId="41F7D969" w:rsidR="007F7A2C" w:rsidRPr="00E30A4E" w:rsidRDefault="00995E0F" w:rsidP="00212943">
            <w:pPr>
              <w:spacing w:after="80" w:line="259" w:lineRule="auto"/>
              <w:ind w:left="1701"/>
              <w:contextualSpacing/>
              <w:jc w:val="both"/>
              <w:rPr>
                <w:rFonts w:eastAsia="Calibri" w:cs="Arial"/>
                <w:szCs w:val="22"/>
              </w:rPr>
            </w:pPr>
            <w:r w:rsidRPr="00E30A4E">
              <w:t>La demande concerne la modification de la délibération n° .../... (</w:t>
            </w:r>
            <w:r w:rsidRPr="00E30A4E">
              <w:rPr>
                <w:i/>
              </w:rPr>
              <w:t>numéro de référence</w:t>
            </w:r>
            <w:r w:rsidRPr="00E30A4E">
              <w:t>) du .... (</w:t>
            </w:r>
            <w:r w:rsidRPr="00E30A4E">
              <w:rPr>
                <w:i/>
              </w:rPr>
              <w:t>date</w:t>
            </w:r>
            <w:r w:rsidRPr="00E30A4E">
              <w:t>). Le demandeur peut obtenir un fichier WORD de la dernière version de la délibération auprès du secrétariat du Comité de sécurité de l’information (ivc@mail.fgov.be). Il est prié d’apporter lui-même les modifications souhaitées dans la version la plus récente de la délibération (en mode « </w:t>
            </w:r>
            <w:r w:rsidRPr="00E30A4E">
              <w:rPr>
                <w:i/>
              </w:rPr>
              <w:t>track changes</w:t>
            </w:r>
            <w:r w:rsidRPr="00E30A4E">
              <w:t xml:space="preserve"> ») et de fournir à cet égard une explication détaillée (il n’est alors pas nécessaire de compléter la suite du présent document). </w:t>
            </w:r>
          </w:p>
          <w:p w14:paraId="085E5737" w14:textId="5C5C7ADE" w:rsidR="003662A7" w:rsidRPr="00E30A4E" w:rsidRDefault="007F7A2C">
            <w:pPr>
              <w:spacing w:after="80" w:line="259" w:lineRule="auto"/>
              <w:ind w:left="1701"/>
              <w:contextualSpacing/>
              <w:jc w:val="both"/>
              <w:rPr>
                <w:rFonts w:eastAsia="Calibri" w:cs="Arial"/>
                <w:szCs w:val="22"/>
              </w:rPr>
            </w:pPr>
            <w:r w:rsidRPr="00E30A4E">
              <w:t>……………………………………………………………………………………………</w:t>
            </w:r>
          </w:p>
          <w:p w14:paraId="6961FEDE" w14:textId="77777777" w:rsidR="007F7A2C" w:rsidRPr="00E30A4E" w:rsidRDefault="007F7A2C" w:rsidP="007F7A2C">
            <w:pPr>
              <w:spacing w:after="80" w:line="259" w:lineRule="auto"/>
              <w:ind w:left="1701"/>
              <w:contextualSpacing/>
              <w:jc w:val="both"/>
              <w:rPr>
                <w:rFonts w:eastAsia="Calibri" w:cs="Arial"/>
                <w:szCs w:val="22"/>
              </w:rPr>
            </w:pPr>
            <w:r w:rsidRPr="00E30A4E">
              <w:t>……………………………………………………………………………………………</w:t>
            </w:r>
          </w:p>
          <w:p w14:paraId="43E916DF" w14:textId="6E09C737" w:rsidR="007F7A2C" w:rsidRPr="00E30A4E" w:rsidRDefault="007F7A2C" w:rsidP="009D7744">
            <w:pPr>
              <w:spacing w:after="80" w:line="259" w:lineRule="auto"/>
              <w:ind w:left="1701"/>
              <w:contextualSpacing/>
              <w:jc w:val="both"/>
              <w:rPr>
                <w:rFonts w:eastAsia="Calibri" w:cs="Arial"/>
                <w:szCs w:val="22"/>
              </w:rPr>
            </w:pPr>
            <w:r w:rsidRPr="00E30A4E">
              <w:t>……………………………………………………………………………………………</w:t>
            </w:r>
          </w:p>
          <w:p w14:paraId="26449FDE" w14:textId="77777777" w:rsidR="003662A7" w:rsidRPr="00E30A4E" w:rsidRDefault="003662A7" w:rsidP="003662A7">
            <w:pPr>
              <w:spacing w:after="80"/>
              <w:ind w:left="2160"/>
              <w:contextualSpacing/>
              <w:jc w:val="both"/>
              <w:rPr>
                <w:rFonts w:eastAsia="Calibri" w:cs="Arial"/>
                <w:szCs w:val="22"/>
                <w:lang w:eastAsia="en-US"/>
              </w:rPr>
            </w:pPr>
          </w:p>
        </w:tc>
      </w:tr>
      <w:tr w:rsidR="003662A7" w:rsidRPr="00E30A4E" w14:paraId="5FD35693" w14:textId="77777777" w:rsidTr="003662A7">
        <w:trPr>
          <w:trHeight w:val="87"/>
        </w:trPr>
        <w:tc>
          <w:tcPr>
            <w:tcW w:w="9622" w:type="dxa"/>
            <w:shd w:val="clear" w:color="auto" w:fill="auto"/>
          </w:tcPr>
          <w:p w14:paraId="79269252" w14:textId="77777777" w:rsidR="000A24F0" w:rsidRPr="00E30A4E" w:rsidRDefault="000A24F0" w:rsidP="009D7744">
            <w:pPr>
              <w:spacing w:after="80" w:line="259" w:lineRule="auto"/>
              <w:ind w:left="720"/>
              <w:contextualSpacing/>
              <w:jc w:val="both"/>
              <w:rPr>
                <w:rFonts w:eastAsia="Calibri" w:cs="Arial"/>
                <w:szCs w:val="22"/>
                <w:lang w:eastAsia="en-US"/>
              </w:rPr>
            </w:pPr>
          </w:p>
          <w:p w14:paraId="265373BE" w14:textId="62E27BCD" w:rsidR="003662A7" w:rsidRPr="00E30A4E" w:rsidRDefault="003662A7" w:rsidP="003662A7">
            <w:pPr>
              <w:numPr>
                <w:ilvl w:val="0"/>
                <w:numId w:val="3"/>
              </w:numPr>
              <w:spacing w:after="80" w:line="259" w:lineRule="auto"/>
              <w:contextualSpacing/>
              <w:jc w:val="both"/>
              <w:rPr>
                <w:rFonts w:eastAsia="Calibri" w:cs="Arial"/>
                <w:szCs w:val="22"/>
              </w:rPr>
            </w:pPr>
            <w:r w:rsidRPr="00E30A4E">
              <w:t>Le demandeur dispose-t-il déjà de délibérations ou de protocoles relatifs au traitement de données à caractère personnel ?</w:t>
            </w:r>
          </w:p>
          <w:p w14:paraId="2BF24F2D" w14:textId="77777777" w:rsidR="00E65569" w:rsidRPr="00E30A4E" w:rsidRDefault="003662A7" w:rsidP="000A24F0">
            <w:pPr>
              <w:ind w:left="720"/>
              <w:contextualSpacing/>
              <w:jc w:val="both"/>
              <w:rPr>
                <w:rFonts w:eastAsia="Calibri" w:cs="Arial"/>
                <w:szCs w:val="22"/>
              </w:rPr>
            </w:pPr>
            <w:r w:rsidRPr="00E30A4E">
              <w:t>Spécifications :</w:t>
            </w:r>
          </w:p>
          <w:p w14:paraId="4DD35AEB" w14:textId="77777777" w:rsidR="007679D9" w:rsidRPr="00E30A4E" w:rsidRDefault="003662A7" w:rsidP="000A24F0">
            <w:pPr>
              <w:ind w:left="720"/>
              <w:contextualSpacing/>
              <w:jc w:val="both"/>
              <w:rPr>
                <w:rFonts w:eastAsia="Calibri" w:cs="Arial"/>
                <w:szCs w:val="22"/>
              </w:rPr>
            </w:pPr>
            <w:r w:rsidRPr="00E30A4E">
              <w:t>………………………………………………………………………………………………………</w:t>
            </w:r>
          </w:p>
          <w:p w14:paraId="6A8C1195" w14:textId="52E59D60" w:rsidR="003662A7" w:rsidRPr="00E30A4E" w:rsidRDefault="009D2C1C" w:rsidP="000A24F0">
            <w:pPr>
              <w:ind w:left="720"/>
              <w:contextualSpacing/>
              <w:jc w:val="both"/>
              <w:rPr>
                <w:rFonts w:eastAsia="Calibri" w:cs="Arial"/>
                <w:szCs w:val="22"/>
              </w:rPr>
            </w:pPr>
            <w:r w:rsidRPr="00E30A4E">
              <w:t>………………………………………………………………………………………………………</w:t>
            </w:r>
          </w:p>
          <w:p w14:paraId="1A8B6340" w14:textId="77777777" w:rsidR="00AD4A41" w:rsidRPr="00E30A4E" w:rsidRDefault="00AD4A41" w:rsidP="003662A7">
            <w:pPr>
              <w:spacing w:after="80"/>
              <w:ind w:left="720"/>
              <w:contextualSpacing/>
              <w:jc w:val="both"/>
              <w:rPr>
                <w:rFonts w:eastAsia="Calibri" w:cs="Arial"/>
                <w:szCs w:val="22"/>
              </w:rPr>
            </w:pPr>
            <w:r w:rsidRPr="00E30A4E">
              <w:t>………………………………………………………………………………………………………</w:t>
            </w:r>
          </w:p>
          <w:p w14:paraId="706B4F6F" w14:textId="77777777" w:rsidR="003662A7" w:rsidRPr="00E30A4E" w:rsidRDefault="003662A7" w:rsidP="003662A7">
            <w:pPr>
              <w:spacing w:after="80"/>
              <w:ind w:left="2160"/>
              <w:contextualSpacing/>
              <w:jc w:val="both"/>
              <w:rPr>
                <w:rFonts w:eastAsia="Calibri" w:cs="Arial"/>
                <w:szCs w:val="22"/>
                <w:lang w:eastAsia="en-US"/>
              </w:rPr>
            </w:pPr>
          </w:p>
        </w:tc>
      </w:tr>
    </w:tbl>
    <w:p w14:paraId="78DFDECF" w14:textId="77777777" w:rsidR="00E65569" w:rsidRPr="00E30A4E" w:rsidRDefault="00E65569">
      <w:r w:rsidRPr="00E30A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3662A7" w:rsidRPr="00E30A4E" w14:paraId="2BCBC70C" w14:textId="77777777" w:rsidTr="003662A7">
        <w:trPr>
          <w:trHeight w:val="87"/>
        </w:trPr>
        <w:tc>
          <w:tcPr>
            <w:tcW w:w="9622" w:type="dxa"/>
            <w:shd w:val="clear" w:color="auto" w:fill="auto"/>
          </w:tcPr>
          <w:p w14:paraId="5D0F2C7D" w14:textId="0243AA10" w:rsidR="001C09D8" w:rsidRPr="00E30A4E" w:rsidRDefault="001C09D8" w:rsidP="00C95B24">
            <w:pPr>
              <w:spacing w:after="80" w:line="259" w:lineRule="auto"/>
              <w:ind w:left="720"/>
              <w:contextualSpacing/>
              <w:jc w:val="both"/>
              <w:rPr>
                <w:rFonts w:eastAsia="Calibri" w:cs="Arial"/>
                <w:szCs w:val="22"/>
                <w:lang w:eastAsia="en-US"/>
              </w:rPr>
            </w:pPr>
          </w:p>
          <w:p w14:paraId="49AD2BFB" w14:textId="406D9387" w:rsidR="003662A7" w:rsidRPr="00E30A4E" w:rsidRDefault="005E7ADD" w:rsidP="003662A7">
            <w:pPr>
              <w:numPr>
                <w:ilvl w:val="0"/>
                <w:numId w:val="3"/>
              </w:numPr>
              <w:spacing w:after="80" w:line="259" w:lineRule="auto"/>
              <w:contextualSpacing/>
              <w:jc w:val="both"/>
              <w:rPr>
                <w:rFonts w:eastAsia="Calibri" w:cs="Arial"/>
                <w:szCs w:val="22"/>
              </w:rPr>
            </w:pPr>
            <w:r w:rsidRPr="00E30A4E">
              <w:t>Le demandeur a-t-il déjà accès au registre national pour la réalisation de la finalité du traitement (conformément à une loi, un arrêté royal, une délibération du Comité sectoriel du registre national ou une décision du Ministre de l’Intérieur) ?</w:t>
            </w:r>
          </w:p>
          <w:p w14:paraId="5A22517C" w14:textId="77777777" w:rsidR="00E65569" w:rsidRPr="00E30A4E" w:rsidRDefault="003662A7" w:rsidP="003662A7">
            <w:pPr>
              <w:spacing w:after="80"/>
              <w:ind w:left="720"/>
              <w:contextualSpacing/>
              <w:jc w:val="both"/>
              <w:rPr>
                <w:rFonts w:eastAsia="Calibri" w:cs="Arial"/>
                <w:szCs w:val="22"/>
              </w:rPr>
            </w:pPr>
            <w:r w:rsidRPr="00E30A4E">
              <w:t>Spécifications :</w:t>
            </w:r>
          </w:p>
          <w:p w14:paraId="12696420" w14:textId="7032CE87" w:rsidR="00C7766F" w:rsidRPr="00E30A4E" w:rsidRDefault="003662A7" w:rsidP="003662A7">
            <w:pPr>
              <w:spacing w:after="80"/>
              <w:ind w:left="720"/>
              <w:contextualSpacing/>
              <w:jc w:val="both"/>
              <w:rPr>
                <w:rFonts w:eastAsia="Calibri" w:cs="Arial"/>
                <w:szCs w:val="22"/>
              </w:rPr>
            </w:pPr>
            <w:r w:rsidRPr="00E30A4E">
              <w:t>………………………………………………………………………………………………………</w:t>
            </w:r>
          </w:p>
          <w:p w14:paraId="137D0937" w14:textId="1815ABB8" w:rsidR="003662A7" w:rsidRPr="00E30A4E" w:rsidRDefault="009D2C1C" w:rsidP="003662A7">
            <w:pPr>
              <w:spacing w:after="80"/>
              <w:ind w:left="720"/>
              <w:contextualSpacing/>
              <w:jc w:val="both"/>
              <w:rPr>
                <w:rFonts w:eastAsia="Calibri" w:cs="Arial"/>
                <w:szCs w:val="22"/>
              </w:rPr>
            </w:pPr>
            <w:r w:rsidRPr="00E30A4E">
              <w:t>………………………………………………………………………………………………………</w:t>
            </w:r>
          </w:p>
          <w:p w14:paraId="3ED72BF7" w14:textId="5B07567F" w:rsidR="00AD4A41" w:rsidRPr="00E30A4E" w:rsidRDefault="00AD4A41" w:rsidP="003662A7">
            <w:pPr>
              <w:spacing w:after="80"/>
              <w:ind w:left="720"/>
              <w:contextualSpacing/>
              <w:jc w:val="both"/>
              <w:rPr>
                <w:rFonts w:eastAsia="Calibri" w:cs="Arial"/>
                <w:szCs w:val="22"/>
              </w:rPr>
            </w:pPr>
            <w:r w:rsidRPr="00E30A4E">
              <w:t>………………………………………………………………………………………………………</w:t>
            </w:r>
          </w:p>
          <w:p w14:paraId="4991A334" w14:textId="77777777" w:rsidR="005E7ADD" w:rsidRPr="00E30A4E" w:rsidRDefault="005E7ADD" w:rsidP="003662A7">
            <w:pPr>
              <w:spacing w:after="80"/>
              <w:ind w:left="720"/>
              <w:contextualSpacing/>
              <w:jc w:val="both"/>
              <w:rPr>
                <w:rFonts w:eastAsia="Calibri" w:cs="Arial"/>
                <w:szCs w:val="22"/>
                <w:lang w:eastAsia="en-US"/>
              </w:rPr>
            </w:pPr>
          </w:p>
          <w:p w14:paraId="7456EC13" w14:textId="6E47C162" w:rsidR="005E7ADD" w:rsidRPr="00E30A4E" w:rsidRDefault="005E7ADD" w:rsidP="00C95B24">
            <w:pPr>
              <w:spacing w:after="80" w:line="259" w:lineRule="auto"/>
              <w:ind w:left="720"/>
              <w:contextualSpacing/>
              <w:jc w:val="both"/>
              <w:rPr>
                <w:rFonts w:eastAsia="Calibri" w:cs="Arial"/>
                <w:szCs w:val="22"/>
              </w:rPr>
            </w:pPr>
            <w:r w:rsidRPr="00E30A4E">
              <w:t>Le demandeur est-il déjà autorisé à utiliser le numéro de registre national pour la réalisation de la finalité du traitement (conformément à une loi, un arrêté royal, une délibération du Comité sectoriel du registre national ou une décision du Ministre de l’Intérieur) ?</w:t>
            </w:r>
          </w:p>
          <w:p w14:paraId="45AB86A5" w14:textId="77777777" w:rsidR="005E7ADD" w:rsidRPr="00E30A4E" w:rsidRDefault="005E7ADD" w:rsidP="005E7ADD">
            <w:pPr>
              <w:spacing w:after="80"/>
              <w:ind w:left="720"/>
              <w:contextualSpacing/>
              <w:jc w:val="both"/>
              <w:rPr>
                <w:rFonts w:eastAsia="Calibri" w:cs="Arial"/>
                <w:szCs w:val="22"/>
              </w:rPr>
            </w:pPr>
            <w:r w:rsidRPr="00E30A4E">
              <w:t>Spécifications :</w:t>
            </w:r>
          </w:p>
          <w:p w14:paraId="60593797" w14:textId="77777777" w:rsidR="005E7ADD" w:rsidRPr="00E30A4E" w:rsidRDefault="005E7ADD" w:rsidP="005E7ADD">
            <w:pPr>
              <w:spacing w:after="80"/>
              <w:ind w:left="720"/>
              <w:contextualSpacing/>
              <w:jc w:val="both"/>
              <w:rPr>
                <w:rFonts w:eastAsia="Calibri" w:cs="Arial"/>
                <w:szCs w:val="22"/>
              </w:rPr>
            </w:pPr>
            <w:r w:rsidRPr="00E30A4E">
              <w:t>………………………………………………………………………………………………………</w:t>
            </w:r>
          </w:p>
          <w:p w14:paraId="59B678EA" w14:textId="77777777" w:rsidR="005E7ADD" w:rsidRPr="00E30A4E" w:rsidRDefault="005E7ADD" w:rsidP="005E7ADD">
            <w:pPr>
              <w:spacing w:after="80"/>
              <w:ind w:left="720"/>
              <w:contextualSpacing/>
              <w:jc w:val="both"/>
              <w:rPr>
                <w:rFonts w:eastAsia="Calibri" w:cs="Arial"/>
                <w:szCs w:val="22"/>
              </w:rPr>
            </w:pPr>
            <w:r w:rsidRPr="00E30A4E">
              <w:t>………………………………………………………………………………………………………</w:t>
            </w:r>
          </w:p>
          <w:p w14:paraId="539234A6" w14:textId="59A85C8D" w:rsidR="00D51B61" w:rsidRPr="00E30A4E" w:rsidRDefault="005E7ADD" w:rsidP="003662A7">
            <w:pPr>
              <w:spacing w:after="80"/>
              <w:ind w:left="720"/>
              <w:contextualSpacing/>
              <w:jc w:val="both"/>
              <w:rPr>
                <w:rFonts w:eastAsia="Calibri" w:cs="Arial"/>
                <w:szCs w:val="22"/>
              </w:rPr>
            </w:pPr>
            <w:r w:rsidRPr="00E30A4E">
              <w:t>………………………………………………………………………………………………………</w:t>
            </w:r>
          </w:p>
          <w:p w14:paraId="5FBE8A48" w14:textId="77777777" w:rsidR="00AD4A41" w:rsidRPr="00E30A4E" w:rsidRDefault="00AD4A41" w:rsidP="00106E05">
            <w:pPr>
              <w:spacing w:after="80" w:line="259" w:lineRule="auto"/>
              <w:contextualSpacing/>
              <w:jc w:val="both"/>
              <w:rPr>
                <w:rFonts w:eastAsia="Calibri" w:cs="Arial"/>
                <w:szCs w:val="22"/>
                <w:lang w:eastAsia="en-US"/>
              </w:rPr>
            </w:pPr>
          </w:p>
        </w:tc>
      </w:tr>
      <w:tr w:rsidR="00D36A05" w:rsidRPr="00E30A4E" w14:paraId="400494E6" w14:textId="77777777" w:rsidTr="00001BE6">
        <w:tc>
          <w:tcPr>
            <w:tcW w:w="9622" w:type="dxa"/>
            <w:shd w:val="clear" w:color="auto" w:fill="auto"/>
          </w:tcPr>
          <w:p w14:paraId="3D386F4D" w14:textId="77777777" w:rsidR="00A966F0" w:rsidRPr="00E30A4E" w:rsidRDefault="00A966F0" w:rsidP="00A966F0">
            <w:pPr>
              <w:spacing w:after="80" w:line="259" w:lineRule="auto"/>
              <w:ind w:left="720"/>
              <w:contextualSpacing/>
              <w:jc w:val="both"/>
              <w:rPr>
                <w:rFonts w:eastAsia="Calibri" w:cs="Arial"/>
                <w:szCs w:val="22"/>
                <w:lang w:eastAsia="en-US"/>
              </w:rPr>
            </w:pPr>
          </w:p>
          <w:p w14:paraId="439FD780" w14:textId="7393D9F1" w:rsidR="00174F78" w:rsidRPr="00E30A4E" w:rsidRDefault="00174F78" w:rsidP="003662A7">
            <w:pPr>
              <w:numPr>
                <w:ilvl w:val="0"/>
                <w:numId w:val="3"/>
              </w:numPr>
              <w:spacing w:after="80" w:line="259" w:lineRule="auto"/>
              <w:contextualSpacing/>
              <w:jc w:val="both"/>
              <w:rPr>
                <w:rFonts w:eastAsia="Calibri" w:cs="Arial"/>
                <w:szCs w:val="22"/>
              </w:rPr>
            </w:pPr>
            <w:r w:rsidRPr="00E30A4E">
              <w:t>Est-il fait appel à un sous-traitant (le demandeur ne traitera pas lui-même les données à caractère personnel ou ne les traitera pas complètement lui-même) ?</w:t>
            </w:r>
          </w:p>
          <w:p w14:paraId="661B0F8E" w14:textId="77777777" w:rsidR="00174F78" w:rsidRPr="00E30A4E" w:rsidRDefault="00174F78" w:rsidP="00174F78">
            <w:pPr>
              <w:numPr>
                <w:ilvl w:val="0"/>
                <w:numId w:val="5"/>
              </w:numPr>
              <w:spacing w:after="80" w:line="259" w:lineRule="auto"/>
              <w:contextualSpacing/>
              <w:jc w:val="both"/>
              <w:rPr>
                <w:rFonts w:eastAsia="Calibri" w:cs="Arial"/>
                <w:szCs w:val="22"/>
              </w:rPr>
            </w:pPr>
            <w:r w:rsidRPr="00E30A4E">
              <w:t>Oui</w:t>
            </w:r>
          </w:p>
          <w:p w14:paraId="3730B46C" w14:textId="77777777" w:rsidR="00174F78" w:rsidRPr="00E30A4E" w:rsidRDefault="00174F78" w:rsidP="00174F78">
            <w:pPr>
              <w:spacing w:after="80"/>
              <w:ind w:left="1080"/>
              <w:contextualSpacing/>
              <w:jc w:val="both"/>
              <w:rPr>
                <w:rFonts w:eastAsia="Calibri" w:cs="Arial"/>
                <w:szCs w:val="22"/>
              </w:rPr>
            </w:pPr>
            <w:r w:rsidRPr="00E30A4E">
              <w:t>Spécifications</w:t>
            </w:r>
          </w:p>
          <w:p w14:paraId="139C87A9" w14:textId="77777777" w:rsidR="00F6390A" w:rsidRPr="00E30A4E" w:rsidRDefault="00174F78" w:rsidP="00174F78">
            <w:pPr>
              <w:spacing w:after="80"/>
              <w:ind w:left="1080"/>
              <w:contextualSpacing/>
              <w:jc w:val="both"/>
              <w:rPr>
                <w:rFonts w:eastAsia="Calibri" w:cs="Arial"/>
                <w:szCs w:val="22"/>
              </w:rPr>
            </w:pPr>
            <w:r w:rsidRPr="00E30A4E">
              <w:t>…………………………………………………………………………………………………</w:t>
            </w:r>
          </w:p>
          <w:p w14:paraId="6286540C" w14:textId="0A1CF2D5" w:rsidR="00174F78" w:rsidRPr="00E30A4E" w:rsidRDefault="00174F78" w:rsidP="00174F78">
            <w:pPr>
              <w:spacing w:after="80"/>
              <w:ind w:left="1080"/>
              <w:contextualSpacing/>
              <w:jc w:val="both"/>
              <w:rPr>
                <w:rFonts w:eastAsia="Calibri" w:cs="Arial"/>
                <w:szCs w:val="22"/>
              </w:rPr>
            </w:pPr>
            <w:r w:rsidRPr="00E30A4E">
              <w:t>…………………………………………………………………………………………………</w:t>
            </w:r>
          </w:p>
          <w:p w14:paraId="56532EC5" w14:textId="77777777" w:rsidR="00AD4A41" w:rsidRPr="00E30A4E" w:rsidRDefault="00AD4A41" w:rsidP="00174F78">
            <w:pPr>
              <w:spacing w:after="80"/>
              <w:ind w:left="1080"/>
              <w:contextualSpacing/>
              <w:jc w:val="both"/>
              <w:rPr>
                <w:rFonts w:eastAsia="Calibri" w:cs="Arial"/>
                <w:szCs w:val="22"/>
              </w:rPr>
            </w:pPr>
            <w:r w:rsidRPr="00E30A4E">
              <w:t>…………………………………………………………………………………………………</w:t>
            </w:r>
          </w:p>
          <w:p w14:paraId="5036104F" w14:textId="77777777" w:rsidR="009140D4" w:rsidRPr="00E30A4E" w:rsidRDefault="009140D4" w:rsidP="00174F78">
            <w:pPr>
              <w:spacing w:after="80"/>
              <w:ind w:left="1080"/>
              <w:contextualSpacing/>
              <w:jc w:val="both"/>
              <w:rPr>
                <w:rFonts w:eastAsia="Calibri" w:cs="Arial"/>
                <w:szCs w:val="22"/>
                <w:lang w:eastAsia="en-US"/>
              </w:rPr>
            </w:pPr>
          </w:p>
          <w:p w14:paraId="451C913F" w14:textId="77777777" w:rsidR="00174F78" w:rsidRPr="00E30A4E" w:rsidRDefault="00174F78" w:rsidP="00174F78">
            <w:pPr>
              <w:spacing w:after="80"/>
              <w:ind w:left="1080"/>
              <w:contextualSpacing/>
              <w:jc w:val="both"/>
              <w:rPr>
                <w:rFonts w:eastAsia="Calibri" w:cs="Arial"/>
                <w:szCs w:val="22"/>
              </w:rPr>
            </w:pPr>
            <w:r w:rsidRPr="00E30A4E">
              <w:t>Tâches concrètes qui seront réalisées par le sous-traitant dans le cadre de la présente demande :</w:t>
            </w:r>
          </w:p>
          <w:p w14:paraId="4AC41192" w14:textId="77777777" w:rsidR="00F6390A" w:rsidRPr="00E30A4E" w:rsidRDefault="00174F78" w:rsidP="00174F78">
            <w:pPr>
              <w:spacing w:after="80"/>
              <w:ind w:left="1080"/>
              <w:contextualSpacing/>
              <w:jc w:val="both"/>
              <w:rPr>
                <w:rFonts w:eastAsia="Calibri" w:cs="Arial"/>
                <w:szCs w:val="22"/>
              </w:rPr>
            </w:pPr>
            <w:r w:rsidRPr="00E30A4E">
              <w:t>…………………………………………………………………………………………………</w:t>
            </w:r>
          </w:p>
          <w:p w14:paraId="73FD02F6" w14:textId="770D0D4C" w:rsidR="00174F78" w:rsidRPr="00E30A4E" w:rsidRDefault="008B387E" w:rsidP="00174F78">
            <w:pPr>
              <w:spacing w:after="80"/>
              <w:ind w:left="1080"/>
              <w:contextualSpacing/>
              <w:jc w:val="both"/>
              <w:rPr>
                <w:rFonts w:eastAsia="Calibri" w:cs="Arial"/>
                <w:szCs w:val="22"/>
              </w:rPr>
            </w:pPr>
            <w:r w:rsidRPr="00E30A4E">
              <w:t>…………………………………………………………………………………………………</w:t>
            </w:r>
          </w:p>
          <w:p w14:paraId="4C6798D8" w14:textId="5EE2FCB5" w:rsidR="00AD4A41" w:rsidRPr="00E30A4E" w:rsidRDefault="00AD4A41" w:rsidP="00174F78">
            <w:pPr>
              <w:spacing w:after="80"/>
              <w:ind w:left="1080"/>
              <w:contextualSpacing/>
              <w:jc w:val="both"/>
              <w:rPr>
                <w:rFonts w:eastAsia="Calibri" w:cs="Arial"/>
                <w:szCs w:val="22"/>
              </w:rPr>
            </w:pPr>
            <w:r w:rsidRPr="00E30A4E">
              <w:t>…………………………………………………………………………………………………</w:t>
            </w:r>
          </w:p>
          <w:p w14:paraId="45059075" w14:textId="77777777" w:rsidR="00F6390A" w:rsidRPr="00E30A4E" w:rsidRDefault="00F6390A" w:rsidP="00174F78">
            <w:pPr>
              <w:spacing w:after="80"/>
              <w:ind w:left="1080"/>
              <w:contextualSpacing/>
              <w:jc w:val="both"/>
              <w:rPr>
                <w:rFonts w:eastAsia="Calibri" w:cs="Arial"/>
                <w:szCs w:val="22"/>
                <w:lang w:eastAsia="en-US"/>
              </w:rPr>
            </w:pPr>
          </w:p>
          <w:p w14:paraId="3D5F6B83" w14:textId="77777777" w:rsidR="00174F78" w:rsidRPr="00E30A4E" w:rsidRDefault="00174F78" w:rsidP="00174F78">
            <w:pPr>
              <w:numPr>
                <w:ilvl w:val="0"/>
                <w:numId w:val="5"/>
              </w:numPr>
              <w:spacing w:after="80" w:line="259" w:lineRule="auto"/>
              <w:contextualSpacing/>
              <w:jc w:val="both"/>
              <w:rPr>
                <w:rFonts w:eastAsia="Calibri" w:cs="Arial"/>
                <w:szCs w:val="22"/>
              </w:rPr>
            </w:pPr>
            <w:r w:rsidRPr="00E30A4E">
              <w:t>Non</w:t>
            </w:r>
          </w:p>
          <w:p w14:paraId="10AC60A7" w14:textId="77777777" w:rsidR="002D5292" w:rsidRPr="00E30A4E" w:rsidRDefault="002D5292" w:rsidP="003662A7">
            <w:pPr>
              <w:spacing w:after="80" w:line="259" w:lineRule="auto"/>
              <w:contextualSpacing/>
              <w:jc w:val="both"/>
              <w:rPr>
                <w:rFonts w:cs="Arial"/>
                <w:szCs w:val="22"/>
              </w:rPr>
            </w:pPr>
          </w:p>
        </w:tc>
      </w:tr>
    </w:tbl>
    <w:p w14:paraId="10523822" w14:textId="77777777" w:rsidR="008D021E" w:rsidRPr="00E30A4E" w:rsidRDefault="00BD2AD0">
      <w:pPr>
        <w:rPr>
          <w:rFonts w:cs="Arial"/>
          <w:szCs w:val="22"/>
        </w:rPr>
      </w:pPr>
      <w:r w:rsidRPr="00E30A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465870" w:rsidRPr="00E30A4E" w14:paraId="7F18F4D2" w14:textId="77777777" w:rsidTr="00E21C9C">
        <w:trPr>
          <w:trHeight w:val="87"/>
        </w:trPr>
        <w:tc>
          <w:tcPr>
            <w:tcW w:w="9622" w:type="dxa"/>
            <w:shd w:val="clear" w:color="auto" w:fill="D9D9D9"/>
          </w:tcPr>
          <w:p w14:paraId="3D402613" w14:textId="77777777" w:rsidR="00465870" w:rsidRPr="00E30A4E" w:rsidRDefault="00465870">
            <w:pPr>
              <w:rPr>
                <w:rFonts w:cs="Arial"/>
                <w:b/>
                <w:szCs w:val="22"/>
              </w:rPr>
            </w:pPr>
          </w:p>
          <w:p w14:paraId="610189CE" w14:textId="77777777" w:rsidR="00465870" w:rsidRPr="00E30A4E" w:rsidRDefault="00836FDD">
            <w:pPr>
              <w:rPr>
                <w:rFonts w:cs="Arial"/>
                <w:b/>
                <w:sz w:val="24"/>
                <w:szCs w:val="24"/>
              </w:rPr>
            </w:pPr>
            <w:r w:rsidRPr="00E30A4E">
              <w:rPr>
                <w:b/>
                <w:sz w:val="24"/>
              </w:rPr>
              <w:t>2. Déroulement de la communication de données à caractère personnel</w:t>
            </w:r>
          </w:p>
          <w:p w14:paraId="13109B0D" w14:textId="77777777" w:rsidR="00465870" w:rsidRPr="00E30A4E" w:rsidRDefault="00465870">
            <w:pPr>
              <w:rPr>
                <w:rFonts w:cs="Arial"/>
                <w:szCs w:val="22"/>
              </w:rPr>
            </w:pPr>
          </w:p>
        </w:tc>
      </w:tr>
      <w:tr w:rsidR="009A414B" w:rsidRPr="00E30A4E" w14:paraId="71926725" w14:textId="77777777" w:rsidTr="00E21C9C">
        <w:trPr>
          <w:trHeight w:val="87"/>
        </w:trPr>
        <w:tc>
          <w:tcPr>
            <w:tcW w:w="9622" w:type="dxa"/>
            <w:shd w:val="clear" w:color="auto" w:fill="auto"/>
          </w:tcPr>
          <w:p w14:paraId="32B08FCC" w14:textId="77777777" w:rsidR="00F6390A" w:rsidRPr="00E30A4E" w:rsidRDefault="00F6390A" w:rsidP="00F6390A">
            <w:pPr>
              <w:spacing w:after="80" w:line="259" w:lineRule="auto"/>
              <w:ind w:left="720"/>
              <w:contextualSpacing/>
              <w:jc w:val="both"/>
              <w:rPr>
                <w:rFonts w:eastAsia="Calibri" w:cs="Arial"/>
                <w:szCs w:val="22"/>
                <w:lang w:eastAsia="en-US"/>
              </w:rPr>
            </w:pPr>
          </w:p>
          <w:p w14:paraId="7B7517D8" w14:textId="1A2904F9" w:rsidR="009A414B" w:rsidRPr="00E30A4E" w:rsidRDefault="009A414B" w:rsidP="009A414B">
            <w:pPr>
              <w:numPr>
                <w:ilvl w:val="0"/>
                <w:numId w:val="6"/>
              </w:numPr>
              <w:spacing w:after="80" w:line="259" w:lineRule="auto"/>
              <w:contextualSpacing/>
              <w:jc w:val="both"/>
              <w:rPr>
                <w:rFonts w:eastAsia="Calibri" w:cs="Arial"/>
                <w:szCs w:val="22"/>
              </w:rPr>
            </w:pPr>
            <w:r w:rsidRPr="00E30A4E">
              <w:t>S’agit-il de catégories spécifiques de données à caractère personnel ?</w:t>
            </w:r>
          </w:p>
          <w:p w14:paraId="5620A78A" w14:textId="77777777" w:rsidR="009A414B" w:rsidRPr="00E30A4E" w:rsidRDefault="009A414B" w:rsidP="009A414B">
            <w:pPr>
              <w:numPr>
                <w:ilvl w:val="1"/>
                <w:numId w:val="8"/>
              </w:numPr>
              <w:spacing w:after="80" w:line="259" w:lineRule="auto"/>
              <w:contextualSpacing/>
              <w:jc w:val="both"/>
              <w:rPr>
                <w:rFonts w:eastAsia="Calibri" w:cs="Arial"/>
                <w:szCs w:val="22"/>
              </w:rPr>
            </w:pPr>
            <w:r w:rsidRPr="00E30A4E">
              <w:t>Non, aucune catégorie spécifique de données à caractère personnel n’est traitée</w:t>
            </w:r>
          </w:p>
          <w:p w14:paraId="3DC82C87" w14:textId="77777777" w:rsidR="009A414B" w:rsidRPr="00E30A4E" w:rsidRDefault="009A414B" w:rsidP="009A414B">
            <w:pPr>
              <w:numPr>
                <w:ilvl w:val="1"/>
                <w:numId w:val="8"/>
              </w:numPr>
              <w:spacing w:after="80" w:line="259" w:lineRule="auto"/>
              <w:contextualSpacing/>
              <w:jc w:val="both"/>
              <w:rPr>
                <w:rFonts w:eastAsia="Calibri" w:cs="Arial"/>
                <w:szCs w:val="22"/>
              </w:rPr>
            </w:pPr>
            <w:r w:rsidRPr="00E30A4E">
              <w:t>Oui, des catégories spécifiques de données à caractère personnel sont (aussi) traitées</w:t>
            </w:r>
          </w:p>
          <w:p w14:paraId="43611740" w14:textId="77777777" w:rsidR="009A414B" w:rsidRPr="00E30A4E" w:rsidRDefault="009A414B" w:rsidP="009A414B">
            <w:pPr>
              <w:numPr>
                <w:ilvl w:val="2"/>
                <w:numId w:val="8"/>
              </w:numPr>
              <w:spacing w:after="80" w:line="259" w:lineRule="auto"/>
              <w:contextualSpacing/>
              <w:jc w:val="both"/>
              <w:rPr>
                <w:rFonts w:eastAsia="Calibri" w:cs="Arial"/>
                <w:szCs w:val="22"/>
              </w:rPr>
            </w:pPr>
            <w:r w:rsidRPr="00E30A4E">
              <w:t>données à caractère personnel relatives à la santé</w:t>
            </w:r>
          </w:p>
          <w:p w14:paraId="7EC5D4C7" w14:textId="77777777" w:rsidR="009A414B" w:rsidRPr="00E30A4E" w:rsidRDefault="009A414B" w:rsidP="009A414B">
            <w:pPr>
              <w:numPr>
                <w:ilvl w:val="2"/>
                <w:numId w:val="8"/>
              </w:numPr>
              <w:spacing w:after="80" w:line="259" w:lineRule="auto"/>
              <w:contextualSpacing/>
              <w:jc w:val="both"/>
              <w:rPr>
                <w:rFonts w:eastAsia="Calibri" w:cs="Arial"/>
                <w:szCs w:val="22"/>
              </w:rPr>
            </w:pPr>
            <w:r w:rsidRPr="00E30A4E">
              <w:rPr>
                <w:color w:val="000000"/>
              </w:rPr>
              <w:t>données à caractère personnel relatives aux condamnations pénales et aux infractions pénales ou aux mesures de sécurité y relatives</w:t>
            </w:r>
          </w:p>
          <w:p w14:paraId="0680D108" w14:textId="77777777" w:rsidR="009A414B" w:rsidRPr="00E30A4E" w:rsidRDefault="009A414B" w:rsidP="009A414B">
            <w:pPr>
              <w:numPr>
                <w:ilvl w:val="2"/>
                <w:numId w:val="8"/>
              </w:numPr>
              <w:spacing w:after="80" w:line="259" w:lineRule="auto"/>
              <w:contextualSpacing/>
              <w:jc w:val="both"/>
              <w:rPr>
                <w:rFonts w:eastAsia="Calibri" w:cs="Arial"/>
                <w:szCs w:val="22"/>
              </w:rPr>
            </w:pPr>
            <w:r w:rsidRPr="00E30A4E">
              <w:t>autres :</w:t>
            </w:r>
          </w:p>
          <w:p w14:paraId="16DFC167" w14:textId="77777777" w:rsidR="009A414B" w:rsidRPr="00E30A4E" w:rsidRDefault="009A414B" w:rsidP="009A414B">
            <w:pPr>
              <w:spacing w:after="80"/>
              <w:ind w:left="2124"/>
              <w:contextualSpacing/>
              <w:jc w:val="both"/>
              <w:rPr>
                <w:rFonts w:eastAsia="Calibri" w:cs="Arial"/>
                <w:szCs w:val="22"/>
              </w:rPr>
            </w:pPr>
            <w:r w:rsidRPr="00E30A4E">
              <w:t>………………………………………………………………………………….......</w:t>
            </w:r>
          </w:p>
          <w:p w14:paraId="210B4750" w14:textId="77777777" w:rsidR="009A414B" w:rsidRPr="00E30A4E" w:rsidRDefault="009A414B" w:rsidP="009A414B">
            <w:pPr>
              <w:spacing w:after="80"/>
              <w:ind w:left="2124"/>
              <w:contextualSpacing/>
              <w:jc w:val="both"/>
              <w:rPr>
                <w:rFonts w:eastAsia="Calibri" w:cs="Arial"/>
                <w:szCs w:val="22"/>
              </w:rPr>
            </w:pPr>
            <w:r w:rsidRPr="00E30A4E">
              <w:t>………………………………………………………………………………….......</w:t>
            </w:r>
          </w:p>
          <w:p w14:paraId="48BB990F" w14:textId="77777777" w:rsidR="00E21C9C" w:rsidRPr="00E30A4E" w:rsidRDefault="00DA7C61" w:rsidP="00DA7C61">
            <w:pPr>
              <w:spacing w:after="80"/>
              <w:ind w:left="2124"/>
              <w:contextualSpacing/>
              <w:jc w:val="both"/>
              <w:rPr>
                <w:rFonts w:eastAsia="Calibri" w:cs="Arial"/>
                <w:szCs w:val="22"/>
              </w:rPr>
            </w:pPr>
            <w:r w:rsidRPr="00E30A4E">
              <w:t>………………………………………………………………………………………</w:t>
            </w:r>
          </w:p>
          <w:p w14:paraId="5FEBBBD9" w14:textId="77777777" w:rsidR="00E21C9C" w:rsidRPr="00E30A4E" w:rsidRDefault="00E21C9C">
            <w:pPr>
              <w:rPr>
                <w:rFonts w:cs="Arial"/>
                <w:b/>
                <w:szCs w:val="22"/>
              </w:rPr>
            </w:pPr>
          </w:p>
        </w:tc>
      </w:tr>
      <w:tr w:rsidR="00E510CC" w:rsidRPr="00E30A4E" w14:paraId="26A39162" w14:textId="77777777" w:rsidTr="00E21C9C">
        <w:trPr>
          <w:trHeight w:val="87"/>
        </w:trPr>
        <w:tc>
          <w:tcPr>
            <w:tcW w:w="9622" w:type="dxa"/>
            <w:shd w:val="clear" w:color="auto" w:fill="auto"/>
          </w:tcPr>
          <w:p w14:paraId="43D9E8B4" w14:textId="77777777" w:rsidR="00F6390A" w:rsidRPr="00E30A4E" w:rsidRDefault="00F6390A" w:rsidP="00F6390A">
            <w:pPr>
              <w:spacing w:after="80" w:line="259" w:lineRule="auto"/>
              <w:ind w:left="720"/>
              <w:contextualSpacing/>
              <w:jc w:val="both"/>
              <w:rPr>
                <w:rFonts w:eastAsia="Calibri" w:cs="Arial"/>
                <w:szCs w:val="22"/>
                <w:lang w:eastAsia="en-US"/>
              </w:rPr>
            </w:pPr>
          </w:p>
          <w:p w14:paraId="188BE530" w14:textId="3A89644E" w:rsidR="00E510CC" w:rsidRPr="00E30A4E" w:rsidRDefault="00E510CC" w:rsidP="00E510CC">
            <w:pPr>
              <w:numPr>
                <w:ilvl w:val="0"/>
                <w:numId w:val="6"/>
              </w:numPr>
              <w:spacing w:after="80" w:line="259" w:lineRule="auto"/>
              <w:contextualSpacing/>
              <w:jc w:val="both"/>
              <w:rPr>
                <w:rFonts w:eastAsia="Calibri" w:cs="Arial"/>
                <w:szCs w:val="22"/>
              </w:rPr>
            </w:pPr>
            <w:r w:rsidRPr="00E30A4E">
              <w:t xml:space="preserve">Personnes dont les données à caractère personnel seront traitées: </w:t>
            </w:r>
          </w:p>
          <w:p w14:paraId="49E427E5" w14:textId="5D1B25ED" w:rsidR="00E510CC" w:rsidRPr="00E30A4E" w:rsidRDefault="00E510CC" w:rsidP="00E510CC">
            <w:pPr>
              <w:numPr>
                <w:ilvl w:val="0"/>
                <w:numId w:val="7"/>
              </w:numPr>
              <w:spacing w:after="80" w:line="259" w:lineRule="auto"/>
              <w:contextualSpacing/>
              <w:jc w:val="both"/>
              <w:rPr>
                <w:rFonts w:eastAsia="Calibri" w:cs="Arial"/>
                <w:szCs w:val="22"/>
              </w:rPr>
            </w:pPr>
            <w:r w:rsidRPr="00E30A4E">
              <w:t>Qualité des personnes</w:t>
            </w:r>
            <w:r w:rsidR="00A53E81" w:rsidRPr="00E30A4E">
              <w:rPr>
                <w:rStyle w:val="FootnoteReference"/>
                <w:rFonts w:eastAsia="Calibri" w:cs="Arial"/>
                <w:szCs w:val="22"/>
                <w:lang w:eastAsia="en-US"/>
              </w:rPr>
              <w:footnoteReference w:id="1"/>
            </w:r>
            <w:r w:rsidRPr="00E30A4E">
              <w:t xml:space="preserve"> + motivation des critères de sélection</w:t>
            </w:r>
            <w:r w:rsidR="00377A21" w:rsidRPr="00E30A4E">
              <w:rPr>
                <w:rStyle w:val="FootnoteReference"/>
                <w:rFonts w:eastAsia="Calibri" w:cs="Arial"/>
                <w:szCs w:val="22"/>
                <w:lang w:eastAsia="en-US"/>
              </w:rPr>
              <w:footnoteReference w:id="2"/>
            </w:r>
          </w:p>
          <w:p w14:paraId="1F21E4E9" w14:textId="77777777" w:rsidR="00F6390A" w:rsidRPr="00E30A4E" w:rsidRDefault="00E510CC" w:rsidP="00E510CC">
            <w:pPr>
              <w:spacing w:after="80"/>
              <w:ind w:left="1080"/>
              <w:contextualSpacing/>
              <w:jc w:val="both"/>
              <w:rPr>
                <w:rFonts w:eastAsia="Calibri" w:cs="Arial"/>
                <w:szCs w:val="22"/>
              </w:rPr>
            </w:pPr>
            <w:r w:rsidRPr="00E30A4E">
              <w:t>…………………………………………………………………………………………………</w:t>
            </w:r>
          </w:p>
          <w:p w14:paraId="50DB64A4" w14:textId="19C113D0" w:rsidR="00AC39F9" w:rsidRPr="00E30A4E" w:rsidRDefault="00AC39F9" w:rsidP="00E510CC">
            <w:pPr>
              <w:spacing w:after="80"/>
              <w:ind w:left="1080"/>
              <w:contextualSpacing/>
              <w:jc w:val="both"/>
              <w:rPr>
                <w:rFonts w:eastAsia="Calibri" w:cs="Arial"/>
                <w:szCs w:val="22"/>
              </w:rPr>
            </w:pPr>
            <w:r w:rsidRPr="00E30A4E">
              <w:t>…………………………………………………………………………………………………</w:t>
            </w:r>
          </w:p>
          <w:p w14:paraId="0BB0C95D" w14:textId="77777777" w:rsidR="00DA7C61" w:rsidRPr="00E30A4E" w:rsidRDefault="00DA7C61" w:rsidP="00E510CC">
            <w:pPr>
              <w:spacing w:after="80"/>
              <w:ind w:left="1080"/>
              <w:contextualSpacing/>
              <w:jc w:val="both"/>
              <w:rPr>
                <w:rFonts w:eastAsia="Calibri" w:cs="Arial"/>
                <w:szCs w:val="22"/>
              </w:rPr>
            </w:pPr>
            <w:r w:rsidRPr="00E30A4E">
              <w:t>…………………………………………………………………………………………………</w:t>
            </w:r>
          </w:p>
          <w:p w14:paraId="1829A9D6" w14:textId="77777777" w:rsidR="00E510CC" w:rsidRPr="00E30A4E" w:rsidRDefault="00E510CC" w:rsidP="00E510CC">
            <w:pPr>
              <w:numPr>
                <w:ilvl w:val="0"/>
                <w:numId w:val="7"/>
              </w:numPr>
              <w:spacing w:after="80" w:line="259" w:lineRule="auto"/>
              <w:contextualSpacing/>
              <w:jc w:val="both"/>
              <w:rPr>
                <w:rFonts w:eastAsia="Calibri" w:cs="Arial"/>
                <w:szCs w:val="22"/>
              </w:rPr>
            </w:pPr>
            <w:r w:rsidRPr="00E30A4E">
              <w:t>Nombre + motivation de la nécessité de ce nombre</w:t>
            </w:r>
          </w:p>
          <w:p w14:paraId="2356D7AE" w14:textId="77777777" w:rsidR="00F6390A" w:rsidRPr="00E30A4E" w:rsidRDefault="00E510CC" w:rsidP="00AC39F9">
            <w:pPr>
              <w:spacing w:after="80"/>
              <w:ind w:left="1080"/>
              <w:contextualSpacing/>
              <w:jc w:val="both"/>
              <w:rPr>
                <w:rFonts w:eastAsia="Calibri" w:cs="Arial"/>
                <w:szCs w:val="22"/>
              </w:rPr>
            </w:pPr>
            <w:r w:rsidRPr="00E30A4E">
              <w:t>…………………………………………………………………………………………………</w:t>
            </w:r>
          </w:p>
          <w:p w14:paraId="1165414D" w14:textId="72578A05" w:rsidR="00A91438" w:rsidRPr="00E30A4E" w:rsidRDefault="00E510CC" w:rsidP="00AC39F9">
            <w:pPr>
              <w:spacing w:after="80"/>
              <w:ind w:left="1080"/>
              <w:contextualSpacing/>
              <w:jc w:val="both"/>
              <w:rPr>
                <w:rFonts w:eastAsia="Calibri" w:cs="Arial"/>
                <w:szCs w:val="22"/>
              </w:rPr>
            </w:pPr>
            <w:r w:rsidRPr="00E30A4E">
              <w:t>…………………………………………………………………………………………………</w:t>
            </w:r>
          </w:p>
          <w:p w14:paraId="7486D02E" w14:textId="77777777" w:rsidR="00DA7C61" w:rsidRPr="00E30A4E" w:rsidRDefault="00DA7C61" w:rsidP="00AC39F9">
            <w:pPr>
              <w:spacing w:after="80"/>
              <w:ind w:left="1080"/>
              <w:contextualSpacing/>
              <w:jc w:val="both"/>
              <w:rPr>
                <w:rFonts w:eastAsia="Calibri" w:cs="Arial"/>
                <w:szCs w:val="22"/>
              </w:rPr>
            </w:pPr>
            <w:r w:rsidRPr="00E30A4E">
              <w:t>…………………………………………………………………………………………………</w:t>
            </w:r>
          </w:p>
          <w:p w14:paraId="72ED712A" w14:textId="77777777" w:rsidR="00E510CC" w:rsidRPr="00E30A4E" w:rsidRDefault="00E510CC" w:rsidP="00E510CC">
            <w:pPr>
              <w:numPr>
                <w:ilvl w:val="0"/>
                <w:numId w:val="7"/>
              </w:numPr>
              <w:spacing w:after="80" w:line="259" w:lineRule="auto"/>
              <w:contextualSpacing/>
              <w:jc w:val="both"/>
              <w:rPr>
                <w:rFonts w:eastAsia="Calibri" w:cs="Arial"/>
                <w:szCs w:val="22"/>
              </w:rPr>
            </w:pPr>
            <w:r w:rsidRPr="00E30A4E">
              <w:t>Procédure de sélection</w:t>
            </w:r>
          </w:p>
          <w:p w14:paraId="02B27EC3" w14:textId="77777777" w:rsidR="00F6390A" w:rsidRPr="00E30A4E" w:rsidRDefault="00E510CC" w:rsidP="00A91438">
            <w:pPr>
              <w:spacing w:after="80" w:line="259" w:lineRule="auto"/>
              <w:ind w:left="1134"/>
              <w:contextualSpacing/>
              <w:jc w:val="both"/>
              <w:rPr>
                <w:rFonts w:eastAsia="Calibri" w:cs="Arial"/>
                <w:szCs w:val="22"/>
              </w:rPr>
            </w:pPr>
            <w:r w:rsidRPr="00E30A4E">
              <w:t>…………………………………………………………………………………………………</w:t>
            </w:r>
          </w:p>
          <w:p w14:paraId="1A1B4D39" w14:textId="559CFD69" w:rsidR="00E510CC" w:rsidRPr="00E30A4E" w:rsidRDefault="00E510CC" w:rsidP="00A91438">
            <w:pPr>
              <w:spacing w:after="80" w:line="259" w:lineRule="auto"/>
              <w:ind w:left="1134"/>
              <w:contextualSpacing/>
              <w:jc w:val="both"/>
              <w:rPr>
                <w:rFonts w:eastAsia="Calibri" w:cs="Arial"/>
                <w:szCs w:val="22"/>
              </w:rPr>
            </w:pPr>
            <w:r w:rsidRPr="00E30A4E">
              <w:t>…………………………………………………………………………………………………</w:t>
            </w:r>
          </w:p>
          <w:p w14:paraId="5E5EDA41" w14:textId="450B6FAD" w:rsidR="00377A21" w:rsidRPr="00E30A4E" w:rsidRDefault="00DA7C61" w:rsidP="00A91438">
            <w:pPr>
              <w:spacing w:after="80" w:line="259" w:lineRule="auto"/>
              <w:ind w:left="1134"/>
              <w:contextualSpacing/>
              <w:jc w:val="both"/>
              <w:rPr>
                <w:rFonts w:eastAsia="Calibri" w:cs="Arial"/>
                <w:szCs w:val="22"/>
              </w:rPr>
            </w:pPr>
            <w:r w:rsidRPr="00E30A4E">
              <w:t>…………………………………………………………………………………………………</w:t>
            </w:r>
          </w:p>
          <w:p w14:paraId="3666F3CB" w14:textId="77777777" w:rsidR="00DA54DE" w:rsidRPr="00E30A4E" w:rsidRDefault="00DA54DE" w:rsidP="00E510CC">
            <w:pPr>
              <w:spacing w:after="80" w:line="259" w:lineRule="auto"/>
              <w:ind w:left="720"/>
              <w:contextualSpacing/>
              <w:jc w:val="both"/>
              <w:rPr>
                <w:rFonts w:eastAsia="Calibri" w:cs="Arial"/>
                <w:szCs w:val="22"/>
                <w:lang w:eastAsia="en-US"/>
              </w:rPr>
            </w:pPr>
          </w:p>
        </w:tc>
      </w:tr>
    </w:tbl>
    <w:p w14:paraId="123550A0" w14:textId="77777777" w:rsidR="00F6390A" w:rsidRPr="00E30A4E" w:rsidRDefault="00F6390A">
      <w:r w:rsidRPr="00E30A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E510CC" w:rsidRPr="00E30A4E" w14:paraId="3D0ADD98" w14:textId="77777777" w:rsidTr="00E21C9C">
        <w:trPr>
          <w:trHeight w:val="87"/>
        </w:trPr>
        <w:tc>
          <w:tcPr>
            <w:tcW w:w="9622" w:type="dxa"/>
            <w:shd w:val="clear" w:color="auto" w:fill="auto"/>
          </w:tcPr>
          <w:p w14:paraId="1AEB0F11" w14:textId="46ADBCEB" w:rsidR="00F6390A" w:rsidRPr="00E30A4E" w:rsidRDefault="00F6390A" w:rsidP="00F6390A">
            <w:pPr>
              <w:spacing w:after="80" w:line="259" w:lineRule="auto"/>
              <w:ind w:left="720"/>
              <w:contextualSpacing/>
              <w:jc w:val="both"/>
              <w:rPr>
                <w:rFonts w:eastAsia="Calibri" w:cs="Arial"/>
                <w:szCs w:val="22"/>
                <w:lang w:eastAsia="en-US"/>
              </w:rPr>
            </w:pPr>
          </w:p>
          <w:p w14:paraId="6C0D1FE3" w14:textId="14B5BB9C" w:rsidR="00E510CC" w:rsidRPr="00E30A4E" w:rsidRDefault="00E510CC" w:rsidP="00E510CC">
            <w:pPr>
              <w:numPr>
                <w:ilvl w:val="0"/>
                <w:numId w:val="6"/>
              </w:numPr>
              <w:spacing w:after="80" w:line="259" w:lineRule="auto"/>
              <w:contextualSpacing/>
              <w:jc w:val="both"/>
              <w:rPr>
                <w:rFonts w:eastAsia="Calibri" w:cs="Arial"/>
                <w:szCs w:val="22"/>
              </w:rPr>
            </w:pPr>
            <w:r w:rsidRPr="00E30A4E">
              <w:t>Instances concernées (organisation qui communique les données à caractère personnel / organisation qui reçoit les données à caractère personnel)</w:t>
            </w:r>
          </w:p>
          <w:p w14:paraId="4E8D25A6" w14:textId="77777777" w:rsidR="00E510CC" w:rsidRPr="00E30A4E" w:rsidRDefault="00E510CC" w:rsidP="00E510CC">
            <w:pPr>
              <w:spacing w:after="80"/>
              <w:ind w:left="720"/>
              <w:contextualSpacing/>
              <w:jc w:val="both"/>
              <w:rPr>
                <w:rFonts w:eastAsia="Calibri" w:cs="Arial"/>
                <w:szCs w:val="22"/>
                <w:lang w:eastAsia="en-US"/>
              </w:rPr>
            </w:pPr>
          </w:p>
          <w:tbl>
            <w:tblPr>
              <w:tblW w:w="0" w:type="auto"/>
              <w:tblInd w:w="720" w:type="dxa"/>
              <w:tblLook w:val="04A0" w:firstRow="1" w:lastRow="0" w:firstColumn="1" w:lastColumn="0" w:noHBand="0" w:noVBand="1"/>
            </w:tblPr>
            <w:tblGrid>
              <w:gridCol w:w="4316"/>
              <w:gridCol w:w="4370"/>
            </w:tblGrid>
            <w:tr w:rsidR="00E510CC" w:rsidRPr="00E30A4E" w14:paraId="17453743" w14:textId="77777777" w:rsidTr="00222E12">
              <w:tc>
                <w:tcPr>
                  <w:tcW w:w="4406" w:type="dxa"/>
                  <w:shd w:val="clear" w:color="auto" w:fill="auto"/>
                </w:tcPr>
                <w:p w14:paraId="17EA3796" w14:textId="77777777" w:rsidR="00E510CC" w:rsidRPr="00E30A4E" w:rsidRDefault="00E510CC" w:rsidP="00222E12">
                  <w:pPr>
                    <w:spacing w:after="80"/>
                    <w:ind w:left="360"/>
                    <w:jc w:val="both"/>
                    <w:rPr>
                      <w:rFonts w:eastAsia="Calibri" w:cs="Arial"/>
                      <w:szCs w:val="22"/>
                    </w:rPr>
                  </w:pPr>
                  <w:r w:rsidRPr="00E30A4E">
                    <w:t xml:space="preserve">Les données proviennent </w:t>
                  </w:r>
                </w:p>
                <w:p w14:paraId="0F6326A6" w14:textId="77777777" w:rsidR="00E510CC" w:rsidRPr="00E30A4E" w:rsidRDefault="00E510CC" w:rsidP="00222E12">
                  <w:pPr>
                    <w:numPr>
                      <w:ilvl w:val="0"/>
                      <w:numId w:val="9"/>
                    </w:numPr>
                    <w:spacing w:after="80"/>
                    <w:contextualSpacing/>
                    <w:jc w:val="both"/>
                    <w:rPr>
                      <w:rFonts w:eastAsia="Calibri" w:cs="Arial"/>
                      <w:szCs w:val="22"/>
                    </w:rPr>
                  </w:pPr>
                  <w:r w:rsidRPr="00E30A4E">
                    <w:t>des personnes concernées</w:t>
                  </w:r>
                </w:p>
                <w:p w14:paraId="69CE67C6" w14:textId="77777777" w:rsidR="00E510CC" w:rsidRPr="00E30A4E" w:rsidRDefault="00E510CC" w:rsidP="00222E12">
                  <w:pPr>
                    <w:numPr>
                      <w:ilvl w:val="0"/>
                      <w:numId w:val="9"/>
                    </w:numPr>
                    <w:spacing w:after="80"/>
                    <w:contextualSpacing/>
                    <w:jc w:val="both"/>
                    <w:rPr>
                      <w:rFonts w:eastAsia="Calibri" w:cs="Arial"/>
                      <w:szCs w:val="22"/>
                    </w:rPr>
                  </w:pPr>
                  <w:r w:rsidRPr="00E30A4E">
                    <w:t>de la BCSS / d'une institution publique de sécurité sociale du réseau primaire de la sécurité sociale</w:t>
                  </w:r>
                </w:p>
                <w:p w14:paraId="2E6FFCFC" w14:textId="77777777" w:rsidR="00E510CC" w:rsidRPr="00E30A4E" w:rsidRDefault="00E510CC" w:rsidP="00222E12">
                  <w:pPr>
                    <w:numPr>
                      <w:ilvl w:val="0"/>
                      <w:numId w:val="9"/>
                    </w:numPr>
                    <w:spacing w:after="80"/>
                    <w:contextualSpacing/>
                    <w:jc w:val="both"/>
                    <w:rPr>
                      <w:rFonts w:eastAsia="Calibri" w:cs="Arial"/>
                      <w:szCs w:val="22"/>
                    </w:rPr>
                  </w:pPr>
                  <w:r w:rsidRPr="00E30A4E">
                    <w:t>d'une autre institution de sécurité sociale (non publique)</w:t>
                  </w:r>
                </w:p>
                <w:p w14:paraId="19491229" w14:textId="77777777" w:rsidR="00E510CC" w:rsidRPr="00E30A4E" w:rsidRDefault="00E510CC" w:rsidP="00222E12">
                  <w:pPr>
                    <w:numPr>
                      <w:ilvl w:val="0"/>
                      <w:numId w:val="9"/>
                    </w:numPr>
                    <w:spacing w:after="80"/>
                    <w:contextualSpacing/>
                    <w:jc w:val="both"/>
                    <w:rPr>
                      <w:rFonts w:eastAsia="Calibri" w:cs="Arial"/>
                      <w:szCs w:val="22"/>
                    </w:rPr>
                  </w:pPr>
                  <w:r w:rsidRPr="00E30A4E">
                    <w:t>de services publics et d’institutions publiques de l’autorité fédérale hors secteur social</w:t>
                  </w:r>
                </w:p>
                <w:p w14:paraId="234A74BB" w14:textId="77777777" w:rsidR="00E510CC" w:rsidRPr="00E30A4E" w:rsidRDefault="00E510CC" w:rsidP="00222E12">
                  <w:pPr>
                    <w:numPr>
                      <w:ilvl w:val="0"/>
                      <w:numId w:val="9"/>
                    </w:numPr>
                    <w:spacing w:after="80"/>
                    <w:contextualSpacing/>
                    <w:jc w:val="both"/>
                    <w:rPr>
                      <w:rFonts w:eastAsia="Calibri" w:cs="Arial"/>
                      <w:szCs w:val="22"/>
                    </w:rPr>
                  </w:pPr>
                  <w:r w:rsidRPr="00E30A4E">
                    <w:t>autres</w:t>
                  </w:r>
                </w:p>
                <w:p w14:paraId="7A6CE87F" w14:textId="47658FAD" w:rsidR="00E510CC" w:rsidRPr="00E30A4E" w:rsidRDefault="00E510CC" w:rsidP="00222E12">
                  <w:pPr>
                    <w:spacing w:after="80"/>
                    <w:ind w:left="720"/>
                    <w:jc w:val="both"/>
                    <w:rPr>
                      <w:rFonts w:eastAsia="Calibri" w:cs="Arial"/>
                      <w:szCs w:val="22"/>
                    </w:rPr>
                  </w:pPr>
                  <w:r w:rsidRPr="00E30A4E">
                    <w:t>Spécifications</w:t>
                  </w:r>
                </w:p>
                <w:p w14:paraId="3F2043AD" w14:textId="7E34E8B7" w:rsidR="00EB7771" w:rsidRPr="00E30A4E" w:rsidRDefault="00EB7771" w:rsidP="00222E12">
                  <w:pPr>
                    <w:spacing w:after="80"/>
                    <w:ind w:left="720"/>
                    <w:jc w:val="both"/>
                    <w:rPr>
                      <w:rFonts w:eastAsia="Calibri" w:cs="Arial"/>
                      <w:szCs w:val="22"/>
                    </w:rPr>
                  </w:pPr>
                  <w:r w:rsidRPr="00E30A4E">
                    <w:t>……………………………………….</w:t>
                  </w:r>
                </w:p>
                <w:p w14:paraId="3332C7C9" w14:textId="7F991484" w:rsidR="00F6390A" w:rsidRPr="00E30A4E" w:rsidRDefault="00F6390A" w:rsidP="00F6390A">
                  <w:pPr>
                    <w:spacing w:after="80"/>
                    <w:ind w:left="720"/>
                    <w:jc w:val="both"/>
                    <w:rPr>
                      <w:rFonts w:eastAsia="Calibri" w:cs="Arial"/>
                      <w:szCs w:val="22"/>
                    </w:rPr>
                  </w:pPr>
                  <w:r w:rsidRPr="00E30A4E">
                    <w:t>……………………………………….</w:t>
                  </w:r>
                </w:p>
                <w:p w14:paraId="2F490F71" w14:textId="1E45C561" w:rsidR="00EB7771" w:rsidRPr="00E30A4E" w:rsidRDefault="00F6390A" w:rsidP="00F6390A">
                  <w:pPr>
                    <w:spacing w:after="80"/>
                    <w:ind w:left="720"/>
                    <w:jc w:val="both"/>
                    <w:rPr>
                      <w:rFonts w:eastAsia="Calibri" w:cs="Arial"/>
                      <w:szCs w:val="22"/>
                    </w:rPr>
                  </w:pPr>
                  <w:r w:rsidRPr="00E30A4E">
                    <w:t>……………………………………….</w:t>
                  </w:r>
                </w:p>
                <w:p w14:paraId="53D12148" w14:textId="33F73F6D" w:rsidR="00F6390A" w:rsidRPr="00E30A4E" w:rsidRDefault="00F6390A" w:rsidP="00F6390A">
                  <w:pPr>
                    <w:spacing w:after="80"/>
                    <w:ind w:left="720"/>
                    <w:jc w:val="both"/>
                    <w:rPr>
                      <w:rFonts w:eastAsia="Calibri" w:cs="Arial"/>
                      <w:szCs w:val="22"/>
                      <w:lang w:eastAsia="en-US"/>
                    </w:rPr>
                  </w:pPr>
                </w:p>
              </w:tc>
              <w:tc>
                <w:tcPr>
                  <w:tcW w:w="4620" w:type="dxa"/>
                  <w:shd w:val="clear" w:color="auto" w:fill="auto"/>
                </w:tcPr>
                <w:p w14:paraId="18F6B468" w14:textId="77777777" w:rsidR="00E510CC" w:rsidRPr="00E30A4E" w:rsidRDefault="00E510CC" w:rsidP="00222E12">
                  <w:pPr>
                    <w:spacing w:after="80"/>
                    <w:ind w:left="360"/>
                    <w:jc w:val="both"/>
                    <w:rPr>
                      <w:rFonts w:eastAsia="Calibri" w:cs="Arial"/>
                      <w:szCs w:val="22"/>
                    </w:rPr>
                  </w:pPr>
                  <w:r w:rsidRPr="00E30A4E">
                    <w:t>Destinataire</w:t>
                  </w:r>
                </w:p>
                <w:p w14:paraId="4B73A6D0" w14:textId="77777777" w:rsidR="00E510CC" w:rsidRPr="00E30A4E" w:rsidRDefault="00E510CC" w:rsidP="00222E12">
                  <w:pPr>
                    <w:numPr>
                      <w:ilvl w:val="0"/>
                      <w:numId w:val="9"/>
                    </w:numPr>
                    <w:spacing w:after="80"/>
                    <w:contextualSpacing/>
                    <w:jc w:val="both"/>
                    <w:rPr>
                      <w:rFonts w:eastAsia="Calibri" w:cs="Arial"/>
                      <w:szCs w:val="22"/>
                    </w:rPr>
                  </w:pPr>
                  <w:r w:rsidRPr="00E30A4E">
                    <w:t>les personnes concernées</w:t>
                  </w:r>
                </w:p>
                <w:p w14:paraId="2ED359C6" w14:textId="77777777" w:rsidR="00E510CC" w:rsidRPr="00E30A4E" w:rsidRDefault="00E510CC" w:rsidP="00222E12">
                  <w:pPr>
                    <w:numPr>
                      <w:ilvl w:val="0"/>
                      <w:numId w:val="9"/>
                    </w:numPr>
                    <w:spacing w:after="80"/>
                    <w:contextualSpacing/>
                    <w:jc w:val="both"/>
                    <w:rPr>
                      <w:rFonts w:eastAsia="Calibri" w:cs="Arial"/>
                      <w:szCs w:val="22"/>
                    </w:rPr>
                  </w:pPr>
                  <w:r w:rsidRPr="00E30A4E">
                    <w:t>la BCSS / une institution publique de sécurité sociale du réseau primaire de la sécurité sociale</w:t>
                  </w:r>
                </w:p>
                <w:p w14:paraId="7D27BD18" w14:textId="77777777" w:rsidR="00E510CC" w:rsidRPr="00E30A4E" w:rsidRDefault="00E510CC" w:rsidP="00222E12">
                  <w:pPr>
                    <w:numPr>
                      <w:ilvl w:val="0"/>
                      <w:numId w:val="9"/>
                    </w:numPr>
                    <w:spacing w:after="80"/>
                    <w:contextualSpacing/>
                    <w:jc w:val="both"/>
                    <w:rPr>
                      <w:rFonts w:eastAsia="Calibri" w:cs="Arial"/>
                      <w:szCs w:val="22"/>
                    </w:rPr>
                  </w:pPr>
                  <w:r w:rsidRPr="00E30A4E">
                    <w:t>une autre institution de sécurité sociale (non publique)</w:t>
                  </w:r>
                </w:p>
                <w:p w14:paraId="788E3C73" w14:textId="77777777" w:rsidR="00E510CC" w:rsidRPr="00E30A4E" w:rsidRDefault="00E510CC" w:rsidP="00222E12">
                  <w:pPr>
                    <w:numPr>
                      <w:ilvl w:val="0"/>
                      <w:numId w:val="9"/>
                    </w:numPr>
                    <w:spacing w:after="80"/>
                    <w:contextualSpacing/>
                    <w:jc w:val="both"/>
                    <w:rPr>
                      <w:rFonts w:eastAsia="Calibri" w:cs="Arial"/>
                      <w:szCs w:val="22"/>
                    </w:rPr>
                  </w:pPr>
                  <w:r w:rsidRPr="00E30A4E">
                    <w:t>des services publics et institutions publiques de l’autorité fédérale hors secteur social</w:t>
                  </w:r>
                </w:p>
                <w:p w14:paraId="03B1F600" w14:textId="77777777" w:rsidR="00E510CC" w:rsidRPr="00E30A4E" w:rsidRDefault="00E510CC" w:rsidP="00222E12">
                  <w:pPr>
                    <w:numPr>
                      <w:ilvl w:val="0"/>
                      <w:numId w:val="9"/>
                    </w:numPr>
                    <w:spacing w:after="80"/>
                    <w:contextualSpacing/>
                    <w:jc w:val="both"/>
                    <w:rPr>
                      <w:rFonts w:eastAsia="Calibri" w:cs="Arial"/>
                      <w:szCs w:val="22"/>
                    </w:rPr>
                  </w:pPr>
                  <w:r w:rsidRPr="00E30A4E">
                    <w:t>autres</w:t>
                  </w:r>
                </w:p>
                <w:p w14:paraId="5D3718F8" w14:textId="234C2A23" w:rsidR="00E510CC" w:rsidRPr="00E30A4E" w:rsidRDefault="00E510CC" w:rsidP="00222E12">
                  <w:pPr>
                    <w:spacing w:after="80"/>
                    <w:ind w:left="720"/>
                    <w:jc w:val="both"/>
                    <w:rPr>
                      <w:rFonts w:eastAsia="Calibri" w:cs="Arial"/>
                      <w:szCs w:val="22"/>
                    </w:rPr>
                  </w:pPr>
                  <w:r w:rsidRPr="00E30A4E">
                    <w:t>Spécifications</w:t>
                  </w:r>
                </w:p>
                <w:p w14:paraId="25C5BA10" w14:textId="3E273E3D" w:rsidR="00EB7771" w:rsidRPr="00E30A4E" w:rsidRDefault="00EB7771" w:rsidP="00222E12">
                  <w:pPr>
                    <w:spacing w:after="80"/>
                    <w:ind w:left="720"/>
                    <w:jc w:val="both"/>
                    <w:rPr>
                      <w:rFonts w:eastAsia="Calibri" w:cs="Arial"/>
                      <w:szCs w:val="22"/>
                    </w:rPr>
                  </w:pPr>
                  <w:r w:rsidRPr="00E30A4E">
                    <w:t>…………………………………….....</w:t>
                  </w:r>
                </w:p>
                <w:p w14:paraId="3E453ACF" w14:textId="3D7EB814" w:rsidR="00F6390A" w:rsidRPr="00E30A4E" w:rsidRDefault="00F6390A" w:rsidP="00F6390A">
                  <w:pPr>
                    <w:spacing w:after="80"/>
                    <w:ind w:left="720"/>
                    <w:jc w:val="both"/>
                    <w:rPr>
                      <w:rFonts w:eastAsia="Calibri" w:cs="Arial"/>
                      <w:szCs w:val="22"/>
                    </w:rPr>
                  </w:pPr>
                  <w:r w:rsidRPr="00E30A4E">
                    <w:t>……………………………………….</w:t>
                  </w:r>
                </w:p>
                <w:p w14:paraId="028B8A4C" w14:textId="1F602B30" w:rsidR="00F6390A" w:rsidRPr="00E30A4E" w:rsidRDefault="00F6390A" w:rsidP="00222E12">
                  <w:pPr>
                    <w:spacing w:after="80"/>
                    <w:ind w:left="720"/>
                    <w:jc w:val="both"/>
                    <w:rPr>
                      <w:rFonts w:eastAsia="Calibri" w:cs="Arial"/>
                      <w:szCs w:val="22"/>
                    </w:rPr>
                  </w:pPr>
                  <w:r w:rsidRPr="00E30A4E">
                    <w:t>……………………………………….</w:t>
                  </w:r>
                </w:p>
                <w:p w14:paraId="2D7FB4BB" w14:textId="77777777" w:rsidR="00E510CC" w:rsidRPr="00E30A4E" w:rsidRDefault="00E510CC" w:rsidP="00222E12">
                  <w:pPr>
                    <w:spacing w:after="80"/>
                    <w:jc w:val="both"/>
                    <w:rPr>
                      <w:rFonts w:eastAsia="Calibri" w:cs="Arial"/>
                      <w:szCs w:val="22"/>
                      <w:lang w:eastAsia="en-US"/>
                    </w:rPr>
                  </w:pPr>
                </w:p>
              </w:tc>
            </w:tr>
          </w:tbl>
          <w:p w14:paraId="5565CA33" w14:textId="77777777" w:rsidR="00E510CC" w:rsidRPr="00E30A4E" w:rsidRDefault="00E510CC" w:rsidP="00E510CC">
            <w:pPr>
              <w:spacing w:after="80" w:line="259" w:lineRule="auto"/>
              <w:contextualSpacing/>
              <w:jc w:val="both"/>
              <w:rPr>
                <w:rFonts w:eastAsia="Calibri" w:cs="Arial"/>
                <w:szCs w:val="22"/>
                <w:lang w:eastAsia="en-US"/>
              </w:rPr>
            </w:pPr>
          </w:p>
        </w:tc>
      </w:tr>
      <w:tr w:rsidR="00493154" w:rsidRPr="00E30A4E" w14:paraId="27058BCA" w14:textId="77777777" w:rsidTr="00E21C9C">
        <w:trPr>
          <w:trHeight w:val="87"/>
        </w:trPr>
        <w:tc>
          <w:tcPr>
            <w:tcW w:w="9622" w:type="dxa"/>
            <w:shd w:val="clear" w:color="auto" w:fill="auto"/>
          </w:tcPr>
          <w:p w14:paraId="4AC6D91C" w14:textId="77777777" w:rsidR="004B732B" w:rsidRPr="00E30A4E" w:rsidRDefault="004B732B" w:rsidP="004B732B">
            <w:pPr>
              <w:spacing w:after="80" w:line="259" w:lineRule="auto"/>
              <w:ind w:left="720"/>
              <w:contextualSpacing/>
              <w:jc w:val="both"/>
              <w:rPr>
                <w:rFonts w:eastAsia="Calibri" w:cs="Arial"/>
                <w:szCs w:val="22"/>
                <w:lang w:eastAsia="en-US"/>
              </w:rPr>
            </w:pPr>
          </w:p>
          <w:p w14:paraId="64E3EC9A" w14:textId="78A771D4" w:rsidR="00493154" w:rsidRPr="00E30A4E" w:rsidRDefault="00493154" w:rsidP="00493154">
            <w:pPr>
              <w:numPr>
                <w:ilvl w:val="0"/>
                <w:numId w:val="6"/>
              </w:numPr>
              <w:spacing w:after="80" w:line="259" w:lineRule="auto"/>
              <w:contextualSpacing/>
              <w:jc w:val="both"/>
              <w:rPr>
                <w:rFonts w:eastAsia="Calibri" w:cs="Arial"/>
                <w:szCs w:val="22"/>
              </w:rPr>
            </w:pPr>
            <w:r w:rsidRPr="00E30A4E">
              <w:t>Données des instances auxquelles des données à caractère personnel sont demandées:</w:t>
            </w:r>
          </w:p>
          <w:p w14:paraId="16F8CEBA" w14:textId="77777777" w:rsidR="00493154" w:rsidRPr="00E30A4E" w:rsidRDefault="00493154" w:rsidP="00493154">
            <w:pPr>
              <w:spacing w:after="80"/>
              <w:ind w:left="720"/>
              <w:contextualSpacing/>
              <w:jc w:val="both"/>
              <w:rPr>
                <w:rFonts w:eastAsia="Calibri" w:cs="Arial"/>
                <w:szCs w:val="22"/>
              </w:rPr>
            </w:pPr>
            <w:r w:rsidRPr="00E30A4E">
              <w:t>………………………………………………………………………………………………………</w:t>
            </w:r>
          </w:p>
          <w:p w14:paraId="621F75EF" w14:textId="77777777" w:rsidR="00D519AC" w:rsidRPr="00E30A4E" w:rsidRDefault="00D519AC" w:rsidP="00493154">
            <w:pPr>
              <w:spacing w:after="80"/>
              <w:ind w:left="720"/>
              <w:contextualSpacing/>
              <w:jc w:val="both"/>
              <w:rPr>
                <w:rFonts w:eastAsia="Calibri" w:cs="Arial"/>
                <w:szCs w:val="22"/>
              </w:rPr>
            </w:pPr>
            <w:r w:rsidRPr="00E30A4E">
              <w:t>………………………………………………………………………………………………………</w:t>
            </w:r>
          </w:p>
          <w:p w14:paraId="6BFC2CC9" w14:textId="77777777" w:rsidR="00631B8D" w:rsidRPr="00E30A4E" w:rsidRDefault="00631B8D" w:rsidP="00493154">
            <w:pPr>
              <w:spacing w:after="80"/>
              <w:ind w:left="720"/>
              <w:contextualSpacing/>
              <w:jc w:val="both"/>
              <w:rPr>
                <w:rFonts w:eastAsia="Calibri" w:cs="Arial"/>
                <w:szCs w:val="22"/>
              </w:rPr>
            </w:pPr>
            <w:r w:rsidRPr="00E30A4E">
              <w:t>………………………………………………………………………………………………………</w:t>
            </w:r>
          </w:p>
          <w:p w14:paraId="444F087D" w14:textId="77777777" w:rsidR="00493154" w:rsidRPr="00E30A4E" w:rsidRDefault="00493154" w:rsidP="00493154">
            <w:pPr>
              <w:spacing w:after="80" w:line="259" w:lineRule="auto"/>
              <w:ind w:left="720"/>
              <w:contextualSpacing/>
              <w:jc w:val="both"/>
              <w:rPr>
                <w:rFonts w:eastAsia="Calibri" w:cs="Arial"/>
                <w:szCs w:val="22"/>
                <w:lang w:eastAsia="en-US"/>
              </w:rPr>
            </w:pPr>
          </w:p>
        </w:tc>
      </w:tr>
      <w:tr w:rsidR="00493154" w:rsidRPr="00E30A4E" w14:paraId="4919E176" w14:textId="77777777" w:rsidTr="00AF1A0A">
        <w:trPr>
          <w:trHeight w:val="87"/>
        </w:trPr>
        <w:tc>
          <w:tcPr>
            <w:tcW w:w="9622" w:type="dxa"/>
            <w:tcBorders>
              <w:bottom w:val="single" w:sz="4" w:space="0" w:color="auto"/>
            </w:tcBorders>
            <w:shd w:val="clear" w:color="auto" w:fill="auto"/>
          </w:tcPr>
          <w:p w14:paraId="663BE0A7" w14:textId="77777777" w:rsidR="004B732B" w:rsidRPr="00E30A4E" w:rsidRDefault="004B732B" w:rsidP="004B732B">
            <w:pPr>
              <w:spacing w:after="80" w:line="259" w:lineRule="auto"/>
              <w:ind w:left="720"/>
              <w:contextualSpacing/>
              <w:jc w:val="both"/>
              <w:rPr>
                <w:rFonts w:eastAsia="Calibri" w:cs="Arial"/>
                <w:szCs w:val="22"/>
                <w:lang w:eastAsia="en-US"/>
              </w:rPr>
            </w:pPr>
          </w:p>
          <w:p w14:paraId="1AD078D6" w14:textId="2ED4B302" w:rsidR="00493154" w:rsidRPr="00E30A4E" w:rsidRDefault="00493154" w:rsidP="00493154">
            <w:pPr>
              <w:numPr>
                <w:ilvl w:val="0"/>
                <w:numId w:val="6"/>
              </w:numPr>
              <w:spacing w:after="80" w:line="259" w:lineRule="auto"/>
              <w:contextualSpacing/>
              <w:jc w:val="both"/>
              <w:rPr>
                <w:rFonts w:eastAsia="Calibri" w:cs="Arial"/>
                <w:szCs w:val="22"/>
              </w:rPr>
            </w:pPr>
            <w:r w:rsidRPr="00E30A4E">
              <w:t>Données des personnes de contact par instance, avec numéro de téléphone et adresse e-mail</w:t>
            </w:r>
          </w:p>
          <w:p w14:paraId="4AB862EA" w14:textId="77777777" w:rsidR="00493154" w:rsidRPr="00E30A4E" w:rsidRDefault="00493154" w:rsidP="00493154">
            <w:pPr>
              <w:spacing w:after="80"/>
              <w:ind w:left="720"/>
              <w:contextualSpacing/>
              <w:jc w:val="both"/>
              <w:rPr>
                <w:rFonts w:eastAsia="Calibri" w:cs="Arial"/>
                <w:szCs w:val="22"/>
              </w:rPr>
            </w:pPr>
            <w:r w:rsidRPr="00E30A4E">
              <w:t>………………………………………………………………………………………………………</w:t>
            </w:r>
          </w:p>
          <w:p w14:paraId="1EB77530" w14:textId="77777777" w:rsidR="00D519AC" w:rsidRPr="00E30A4E" w:rsidRDefault="00D519AC" w:rsidP="00493154">
            <w:pPr>
              <w:spacing w:after="80"/>
              <w:ind w:left="720"/>
              <w:contextualSpacing/>
              <w:jc w:val="both"/>
              <w:rPr>
                <w:rFonts w:eastAsia="Calibri" w:cs="Arial"/>
                <w:szCs w:val="22"/>
              </w:rPr>
            </w:pPr>
            <w:r w:rsidRPr="00E30A4E">
              <w:t>………………………………………………………………………………………………………</w:t>
            </w:r>
          </w:p>
          <w:p w14:paraId="7F178588" w14:textId="77777777" w:rsidR="00AF1A0A" w:rsidRPr="00E30A4E" w:rsidRDefault="00D15A94" w:rsidP="00631B8D">
            <w:pPr>
              <w:spacing w:after="80"/>
              <w:ind w:left="720"/>
              <w:contextualSpacing/>
              <w:jc w:val="both"/>
              <w:rPr>
                <w:rFonts w:eastAsia="Calibri" w:cs="Arial"/>
                <w:szCs w:val="22"/>
              </w:rPr>
            </w:pPr>
            <w:r w:rsidRPr="00E30A4E">
              <w:t>………………………………………………………………………………………………………</w:t>
            </w:r>
          </w:p>
          <w:p w14:paraId="446A9D1B" w14:textId="77777777" w:rsidR="00AF1A0A" w:rsidRPr="00E30A4E" w:rsidRDefault="00AF1A0A" w:rsidP="00493154">
            <w:pPr>
              <w:spacing w:after="80" w:line="259" w:lineRule="auto"/>
              <w:contextualSpacing/>
              <w:jc w:val="both"/>
              <w:rPr>
                <w:rFonts w:eastAsia="Calibri" w:cs="Arial"/>
                <w:szCs w:val="22"/>
                <w:lang w:eastAsia="en-US"/>
              </w:rPr>
            </w:pPr>
          </w:p>
        </w:tc>
      </w:tr>
      <w:tr w:rsidR="00465870" w:rsidRPr="00E30A4E" w14:paraId="2BDD995E" w14:textId="77777777" w:rsidTr="00AF1A0A">
        <w:tc>
          <w:tcPr>
            <w:tcW w:w="9622" w:type="dxa"/>
            <w:tcBorders>
              <w:bottom w:val="single" w:sz="4" w:space="0" w:color="auto"/>
            </w:tcBorders>
            <w:shd w:val="clear" w:color="auto" w:fill="auto"/>
          </w:tcPr>
          <w:p w14:paraId="33542C91" w14:textId="77777777" w:rsidR="004B732B" w:rsidRPr="00E30A4E" w:rsidRDefault="004B732B" w:rsidP="004B732B">
            <w:pPr>
              <w:spacing w:after="80" w:line="259" w:lineRule="auto"/>
              <w:ind w:left="720"/>
              <w:contextualSpacing/>
              <w:jc w:val="both"/>
              <w:rPr>
                <w:rFonts w:eastAsia="Calibri" w:cs="Arial"/>
                <w:szCs w:val="22"/>
                <w:lang w:eastAsia="en-US"/>
              </w:rPr>
            </w:pPr>
          </w:p>
          <w:p w14:paraId="00EB3EBE" w14:textId="2226533E" w:rsidR="00174F78" w:rsidRPr="00E30A4E" w:rsidRDefault="00174F78" w:rsidP="00493154">
            <w:pPr>
              <w:numPr>
                <w:ilvl w:val="0"/>
                <w:numId w:val="6"/>
              </w:numPr>
              <w:spacing w:after="80" w:line="259" w:lineRule="auto"/>
              <w:contextualSpacing/>
              <w:jc w:val="both"/>
              <w:rPr>
                <w:rFonts w:eastAsia="Calibri" w:cs="Arial"/>
                <w:szCs w:val="22"/>
              </w:rPr>
            </w:pPr>
            <w:r w:rsidRPr="00E30A4E">
              <w:t>Aperçu schématique des flux de données + explication</w:t>
            </w:r>
          </w:p>
          <w:p w14:paraId="5EFE60D4" w14:textId="77777777" w:rsidR="004B732B" w:rsidRPr="00E30A4E" w:rsidRDefault="00174F78" w:rsidP="00AF1A0A">
            <w:pPr>
              <w:spacing w:after="80"/>
              <w:ind w:left="709"/>
              <w:jc w:val="both"/>
              <w:rPr>
                <w:rFonts w:eastAsia="Calibri" w:cs="Arial"/>
                <w:szCs w:val="22"/>
              </w:rPr>
            </w:pPr>
            <w:r w:rsidRPr="00E30A4E">
              <w:t>……………………………………………………………………………………………………….</w:t>
            </w:r>
          </w:p>
          <w:p w14:paraId="5BD2AE74" w14:textId="3F3E959C" w:rsidR="00465870" w:rsidRPr="00E30A4E" w:rsidRDefault="00174F78" w:rsidP="00AF1A0A">
            <w:pPr>
              <w:spacing w:after="80"/>
              <w:ind w:left="709"/>
              <w:jc w:val="both"/>
              <w:rPr>
                <w:rFonts w:eastAsia="Calibri" w:cs="Arial"/>
                <w:szCs w:val="22"/>
              </w:rPr>
            </w:pPr>
            <w:r w:rsidRPr="00E30A4E">
              <w:t>……………………………………………………………………………………………………….</w:t>
            </w:r>
          </w:p>
          <w:p w14:paraId="3C7B7128" w14:textId="77777777" w:rsidR="006D3B6D" w:rsidRPr="00E30A4E" w:rsidRDefault="006D3B6D" w:rsidP="00AF1A0A">
            <w:pPr>
              <w:spacing w:after="80"/>
              <w:ind w:left="709"/>
              <w:jc w:val="both"/>
              <w:rPr>
                <w:rFonts w:eastAsia="Calibri" w:cs="Arial"/>
                <w:szCs w:val="22"/>
              </w:rPr>
            </w:pPr>
            <w:r w:rsidRPr="00E30A4E">
              <w:t>……………………………………………………………………………………………………….</w:t>
            </w:r>
          </w:p>
          <w:p w14:paraId="66B0E8BD" w14:textId="77777777" w:rsidR="00595867" w:rsidRPr="00E30A4E" w:rsidRDefault="00595867" w:rsidP="00AF1A0A">
            <w:pPr>
              <w:spacing w:after="80"/>
              <w:ind w:left="709"/>
              <w:jc w:val="both"/>
              <w:rPr>
                <w:rFonts w:eastAsia="Calibri" w:cs="Arial"/>
                <w:szCs w:val="22"/>
                <w:lang w:eastAsia="en-US"/>
              </w:rPr>
            </w:pPr>
          </w:p>
        </w:tc>
      </w:tr>
    </w:tbl>
    <w:p w14:paraId="00D3A7C6" w14:textId="0D20AECA" w:rsidR="004B732B" w:rsidRPr="00E30A4E" w:rsidRDefault="004B73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313FB5" w:rsidRPr="00E30A4E" w14:paraId="52CF6971" w14:textId="77777777" w:rsidTr="004B732B">
        <w:tc>
          <w:tcPr>
            <w:tcW w:w="9622" w:type="dxa"/>
            <w:tcBorders>
              <w:top w:val="single" w:sz="4" w:space="0" w:color="auto"/>
            </w:tcBorders>
            <w:shd w:val="clear" w:color="auto" w:fill="E0E0E0"/>
          </w:tcPr>
          <w:p w14:paraId="1720B49E" w14:textId="77777777" w:rsidR="00465870" w:rsidRPr="00E30A4E" w:rsidRDefault="00465870" w:rsidP="00313FB5">
            <w:pPr>
              <w:autoSpaceDE w:val="0"/>
              <w:autoSpaceDN w:val="0"/>
              <w:adjustRightInd w:val="0"/>
              <w:rPr>
                <w:rFonts w:cs="Arial"/>
                <w:b/>
                <w:bCs/>
                <w:szCs w:val="22"/>
              </w:rPr>
            </w:pPr>
          </w:p>
          <w:p w14:paraId="5CBDCF5D" w14:textId="77777777" w:rsidR="00313FB5" w:rsidRPr="00E30A4E" w:rsidRDefault="00836FDD" w:rsidP="00465870">
            <w:pPr>
              <w:autoSpaceDE w:val="0"/>
              <w:autoSpaceDN w:val="0"/>
              <w:adjustRightInd w:val="0"/>
              <w:rPr>
                <w:rFonts w:cs="Arial"/>
                <w:b/>
                <w:bCs/>
                <w:sz w:val="24"/>
                <w:szCs w:val="24"/>
              </w:rPr>
            </w:pPr>
            <w:r w:rsidRPr="00E30A4E">
              <w:rPr>
                <w:b/>
                <w:sz w:val="24"/>
              </w:rPr>
              <w:t>3. Finalité</w:t>
            </w:r>
          </w:p>
          <w:p w14:paraId="78C904F0" w14:textId="77777777" w:rsidR="00884548" w:rsidRPr="00E30A4E" w:rsidRDefault="00884548" w:rsidP="00465870">
            <w:pPr>
              <w:autoSpaceDE w:val="0"/>
              <w:autoSpaceDN w:val="0"/>
              <w:adjustRightInd w:val="0"/>
              <w:rPr>
                <w:rFonts w:cs="Arial"/>
                <w:b/>
                <w:bCs/>
                <w:szCs w:val="22"/>
              </w:rPr>
            </w:pPr>
          </w:p>
        </w:tc>
      </w:tr>
      <w:tr w:rsidR="00092FEC" w:rsidRPr="00E30A4E" w14:paraId="0556A7F4" w14:textId="77777777" w:rsidTr="00E21C9C">
        <w:tc>
          <w:tcPr>
            <w:tcW w:w="9622" w:type="dxa"/>
            <w:shd w:val="clear" w:color="auto" w:fill="auto"/>
          </w:tcPr>
          <w:p w14:paraId="79A2659E" w14:textId="77777777" w:rsidR="004B732B" w:rsidRPr="00E30A4E" w:rsidRDefault="004B732B" w:rsidP="004B732B">
            <w:pPr>
              <w:spacing w:after="80" w:line="259" w:lineRule="auto"/>
              <w:ind w:left="720"/>
              <w:contextualSpacing/>
              <w:jc w:val="both"/>
              <w:rPr>
                <w:rFonts w:eastAsia="Calibri" w:cs="Arial"/>
                <w:szCs w:val="22"/>
                <w:lang w:eastAsia="en-US"/>
              </w:rPr>
            </w:pPr>
          </w:p>
          <w:p w14:paraId="7A0CF06F" w14:textId="30189B03" w:rsidR="00092FEC" w:rsidRPr="00E30A4E" w:rsidRDefault="00092FEC" w:rsidP="00092FEC">
            <w:pPr>
              <w:numPr>
                <w:ilvl w:val="0"/>
                <w:numId w:val="11"/>
              </w:numPr>
              <w:spacing w:after="80" w:line="259" w:lineRule="auto"/>
              <w:contextualSpacing/>
              <w:jc w:val="both"/>
              <w:rPr>
                <w:rFonts w:eastAsia="Calibri" w:cs="Arial"/>
                <w:szCs w:val="22"/>
              </w:rPr>
            </w:pPr>
            <w:r w:rsidRPr="00E30A4E">
              <w:t>Finalités générales</w:t>
            </w:r>
          </w:p>
          <w:p w14:paraId="59458EEF" w14:textId="77777777" w:rsidR="004B732B" w:rsidRPr="00E30A4E" w:rsidRDefault="00092FEC" w:rsidP="00E62549">
            <w:pPr>
              <w:autoSpaceDE w:val="0"/>
              <w:autoSpaceDN w:val="0"/>
              <w:adjustRightInd w:val="0"/>
              <w:ind w:left="709"/>
              <w:rPr>
                <w:rFonts w:eastAsia="Calibri" w:cs="Arial"/>
                <w:szCs w:val="22"/>
              </w:rPr>
            </w:pPr>
            <w:r w:rsidRPr="00E30A4E">
              <w:t>………………………………………………………………………………………………………</w:t>
            </w:r>
          </w:p>
          <w:p w14:paraId="1DE8F99E" w14:textId="77777777" w:rsidR="004B732B" w:rsidRPr="00E30A4E" w:rsidRDefault="00092FEC" w:rsidP="00E62549">
            <w:pPr>
              <w:autoSpaceDE w:val="0"/>
              <w:autoSpaceDN w:val="0"/>
              <w:adjustRightInd w:val="0"/>
              <w:ind w:left="709"/>
              <w:rPr>
                <w:rFonts w:eastAsia="Calibri" w:cs="Arial"/>
                <w:szCs w:val="22"/>
              </w:rPr>
            </w:pPr>
            <w:r w:rsidRPr="00E30A4E">
              <w:t>………………………………………………………………………………………………………</w:t>
            </w:r>
          </w:p>
          <w:p w14:paraId="5D70D11A" w14:textId="7C3F27DB" w:rsidR="00327DDD" w:rsidRPr="00E30A4E" w:rsidRDefault="00A1197A" w:rsidP="00E62549">
            <w:pPr>
              <w:autoSpaceDE w:val="0"/>
              <w:autoSpaceDN w:val="0"/>
              <w:adjustRightInd w:val="0"/>
              <w:ind w:left="709"/>
              <w:rPr>
                <w:rFonts w:eastAsia="Calibri" w:cs="Arial"/>
                <w:szCs w:val="22"/>
              </w:rPr>
            </w:pPr>
            <w:r w:rsidRPr="00E30A4E">
              <w:t>………………………………………………………………………………………………………</w:t>
            </w:r>
          </w:p>
          <w:p w14:paraId="4C12B92C" w14:textId="77777777" w:rsidR="00370A1A" w:rsidRPr="00E30A4E" w:rsidRDefault="00370A1A" w:rsidP="00E62549">
            <w:pPr>
              <w:autoSpaceDE w:val="0"/>
              <w:autoSpaceDN w:val="0"/>
              <w:adjustRightInd w:val="0"/>
              <w:ind w:left="709"/>
              <w:rPr>
                <w:rFonts w:eastAsia="Calibri" w:cs="Arial"/>
                <w:szCs w:val="22"/>
                <w:lang w:eastAsia="en-US"/>
              </w:rPr>
            </w:pPr>
          </w:p>
        </w:tc>
      </w:tr>
      <w:tr w:rsidR="00092FEC" w:rsidRPr="00E30A4E" w14:paraId="61417E07" w14:textId="77777777" w:rsidTr="00E21C9C">
        <w:tc>
          <w:tcPr>
            <w:tcW w:w="9622" w:type="dxa"/>
            <w:shd w:val="clear" w:color="auto" w:fill="auto"/>
          </w:tcPr>
          <w:p w14:paraId="52C55CF9" w14:textId="77777777" w:rsidR="004B732B" w:rsidRPr="00E30A4E" w:rsidRDefault="004B732B" w:rsidP="004B732B">
            <w:pPr>
              <w:spacing w:after="80" w:line="259" w:lineRule="auto"/>
              <w:ind w:left="720"/>
              <w:contextualSpacing/>
              <w:jc w:val="both"/>
              <w:rPr>
                <w:rFonts w:eastAsia="Calibri" w:cs="Arial"/>
                <w:szCs w:val="22"/>
                <w:lang w:eastAsia="en-US"/>
              </w:rPr>
            </w:pPr>
          </w:p>
          <w:p w14:paraId="6875DC62" w14:textId="7A159199" w:rsidR="00092FEC" w:rsidRPr="00E30A4E" w:rsidRDefault="00092FEC" w:rsidP="00092FEC">
            <w:pPr>
              <w:numPr>
                <w:ilvl w:val="0"/>
                <w:numId w:val="11"/>
              </w:numPr>
              <w:spacing w:after="80" w:line="259" w:lineRule="auto"/>
              <w:contextualSpacing/>
              <w:jc w:val="both"/>
              <w:rPr>
                <w:rFonts w:eastAsia="Calibri" w:cs="Arial"/>
                <w:szCs w:val="22"/>
              </w:rPr>
            </w:pPr>
            <w:r w:rsidRPr="00E30A4E">
              <w:t>Fondement légal pour le traitement de données (avec référence à l’article précis du RGPD)</w:t>
            </w:r>
          </w:p>
          <w:p w14:paraId="0C9483E8" w14:textId="77777777" w:rsidR="00092FEC" w:rsidRPr="00E30A4E" w:rsidRDefault="00092FEC" w:rsidP="00092FEC">
            <w:pPr>
              <w:spacing w:after="80"/>
              <w:ind w:left="720"/>
              <w:contextualSpacing/>
              <w:jc w:val="both"/>
              <w:rPr>
                <w:rFonts w:eastAsia="Calibri" w:cs="Arial"/>
                <w:szCs w:val="22"/>
                <w:lang w:eastAsia="en-US"/>
              </w:rPr>
            </w:pPr>
          </w:p>
          <w:p w14:paraId="389508C3" w14:textId="77777777" w:rsidR="00092FEC" w:rsidRPr="00E30A4E" w:rsidRDefault="00092FEC" w:rsidP="00092FEC">
            <w:pPr>
              <w:numPr>
                <w:ilvl w:val="0"/>
                <w:numId w:val="10"/>
              </w:numPr>
              <w:spacing w:after="80" w:line="259" w:lineRule="auto"/>
              <w:contextualSpacing/>
              <w:jc w:val="both"/>
              <w:rPr>
                <w:rFonts w:eastAsia="Calibri" w:cs="Arial"/>
                <w:szCs w:val="22"/>
              </w:rPr>
            </w:pPr>
            <w:r w:rsidRPr="00E30A4E">
              <w:t>S’agit-il de données à caractère personnel qui ont trait aux caractéristiques suivantes de l’individu: origine raciale ou ethnique, opinions politiques, convictions religieuses ou philosophiques, l’appartenance syndicale, données concernant la santé, ou données concernant la vie sexuelle ou l’orientation sexuelle</w:t>
            </w:r>
          </w:p>
          <w:p w14:paraId="487E047F" w14:textId="77777777" w:rsidR="00092FEC" w:rsidRPr="00E30A4E" w:rsidRDefault="00092FEC" w:rsidP="00092FEC">
            <w:pPr>
              <w:numPr>
                <w:ilvl w:val="0"/>
                <w:numId w:val="12"/>
              </w:numPr>
              <w:spacing w:after="80" w:line="259" w:lineRule="auto"/>
              <w:contextualSpacing/>
              <w:jc w:val="both"/>
              <w:rPr>
                <w:rFonts w:eastAsia="Calibri" w:cs="Arial"/>
                <w:szCs w:val="22"/>
              </w:rPr>
            </w:pPr>
            <w:r w:rsidRPr="00E30A4E">
              <w:t xml:space="preserve">OUI : </w:t>
            </w:r>
          </w:p>
          <w:p w14:paraId="257F45F1" w14:textId="77777777" w:rsidR="00092FEC" w:rsidRPr="00E30A4E" w:rsidRDefault="003B71AA" w:rsidP="00092FEC">
            <w:pPr>
              <w:numPr>
                <w:ilvl w:val="3"/>
                <w:numId w:val="13"/>
              </w:numPr>
              <w:spacing w:after="80" w:line="259" w:lineRule="auto"/>
              <w:contextualSpacing/>
              <w:jc w:val="both"/>
              <w:rPr>
                <w:rFonts w:eastAsia="Calibri" w:cs="Arial"/>
                <w:szCs w:val="22"/>
              </w:rPr>
            </w:pPr>
            <w:r w:rsidRPr="00E30A4E">
              <w:t>consentement de l'intéressé</w:t>
            </w:r>
          </w:p>
          <w:p w14:paraId="1EAB052C" w14:textId="77777777" w:rsidR="00092FEC" w:rsidRPr="00E30A4E" w:rsidRDefault="003B71AA" w:rsidP="00092FEC">
            <w:pPr>
              <w:numPr>
                <w:ilvl w:val="3"/>
                <w:numId w:val="13"/>
              </w:numPr>
              <w:spacing w:after="80" w:line="259" w:lineRule="auto"/>
              <w:contextualSpacing/>
              <w:jc w:val="both"/>
              <w:rPr>
                <w:rFonts w:eastAsia="Calibri" w:cs="Arial"/>
                <w:szCs w:val="22"/>
              </w:rPr>
            </w:pPr>
            <w:r w:rsidRPr="00E30A4E">
              <w:t>obligations du droit du travail, du droit de la sécurité sociale ou du droit à la protection sociale</w:t>
            </w:r>
          </w:p>
          <w:p w14:paraId="21F21B90" w14:textId="77777777" w:rsidR="00092FEC" w:rsidRPr="00E30A4E" w:rsidRDefault="003B71AA" w:rsidP="00092FEC">
            <w:pPr>
              <w:numPr>
                <w:ilvl w:val="3"/>
                <w:numId w:val="13"/>
              </w:numPr>
              <w:spacing w:after="80" w:line="259" w:lineRule="auto"/>
              <w:contextualSpacing/>
              <w:jc w:val="both"/>
              <w:rPr>
                <w:rFonts w:eastAsia="Calibri" w:cs="Arial"/>
                <w:szCs w:val="22"/>
              </w:rPr>
            </w:pPr>
            <w:r w:rsidRPr="00E30A4E">
              <w:t>en vue de la défense des intérêts vitaux de la personne concernée ou d'une personne qui n’est pas en mesure de donner son consentement</w:t>
            </w:r>
          </w:p>
          <w:p w14:paraId="60182E17" w14:textId="77777777" w:rsidR="00092FEC" w:rsidRPr="00E30A4E" w:rsidRDefault="00092FEC" w:rsidP="00092FEC">
            <w:pPr>
              <w:numPr>
                <w:ilvl w:val="3"/>
                <w:numId w:val="13"/>
              </w:numPr>
              <w:spacing w:after="80" w:line="259" w:lineRule="auto"/>
              <w:contextualSpacing/>
              <w:jc w:val="both"/>
              <w:rPr>
                <w:rFonts w:eastAsia="Calibri" w:cs="Arial"/>
                <w:szCs w:val="22"/>
              </w:rPr>
            </w:pPr>
            <w:r w:rsidRPr="00E30A4E">
              <w:t>le traitement est effectué par une fondation, une association ou une autre instance sans but lucratif active au niveau politique, philosophique, religieux ou syndical</w:t>
            </w:r>
          </w:p>
          <w:p w14:paraId="1AAD0CD6" w14:textId="77777777" w:rsidR="00092FEC" w:rsidRPr="00E30A4E" w:rsidRDefault="00092FEC" w:rsidP="00092FEC">
            <w:pPr>
              <w:numPr>
                <w:ilvl w:val="3"/>
                <w:numId w:val="13"/>
              </w:numPr>
              <w:spacing w:after="80" w:line="259" w:lineRule="auto"/>
              <w:contextualSpacing/>
              <w:jc w:val="both"/>
              <w:rPr>
                <w:rFonts w:eastAsia="Calibri" w:cs="Arial"/>
                <w:szCs w:val="22"/>
              </w:rPr>
            </w:pPr>
            <w:r w:rsidRPr="00E30A4E">
              <w:t>le traitement porte sur des données à caractère personnel manifestement rendues publiques par la personne concernée</w:t>
            </w:r>
          </w:p>
          <w:p w14:paraId="7BD23778" w14:textId="77777777" w:rsidR="00092FEC" w:rsidRPr="00E30A4E" w:rsidRDefault="00092FEC" w:rsidP="00092FEC">
            <w:pPr>
              <w:numPr>
                <w:ilvl w:val="3"/>
                <w:numId w:val="13"/>
              </w:numPr>
              <w:spacing w:after="80" w:line="259" w:lineRule="auto"/>
              <w:contextualSpacing/>
              <w:jc w:val="both"/>
              <w:rPr>
                <w:rFonts w:eastAsia="Calibri" w:cs="Arial"/>
                <w:szCs w:val="22"/>
              </w:rPr>
            </w:pPr>
            <w:r w:rsidRPr="00E30A4E">
              <w:t>en rapport avec une action juridique ou dans le cadre d’une compétence juridique d’un tribunal</w:t>
            </w:r>
          </w:p>
          <w:p w14:paraId="4AA6EC9B" w14:textId="77777777" w:rsidR="00092FEC" w:rsidRPr="00E30A4E" w:rsidRDefault="00092FEC" w:rsidP="00092FEC">
            <w:pPr>
              <w:numPr>
                <w:ilvl w:val="3"/>
                <w:numId w:val="13"/>
              </w:numPr>
              <w:spacing w:after="80" w:line="259" w:lineRule="auto"/>
              <w:contextualSpacing/>
              <w:jc w:val="both"/>
              <w:rPr>
                <w:rFonts w:eastAsia="Calibri" w:cs="Arial"/>
                <w:szCs w:val="22"/>
              </w:rPr>
            </w:pPr>
            <w:r w:rsidRPr="00E30A4E">
              <w:t>motifs d’intérêt public</w:t>
            </w:r>
          </w:p>
          <w:p w14:paraId="00CFD373" w14:textId="77777777" w:rsidR="00092FEC" w:rsidRPr="00E30A4E" w:rsidRDefault="00092FEC" w:rsidP="00092FEC">
            <w:pPr>
              <w:numPr>
                <w:ilvl w:val="3"/>
                <w:numId w:val="13"/>
              </w:numPr>
              <w:spacing w:after="80" w:line="259" w:lineRule="auto"/>
              <w:contextualSpacing/>
              <w:jc w:val="both"/>
              <w:rPr>
                <w:rFonts w:eastAsia="Calibri" w:cs="Arial"/>
                <w:szCs w:val="22"/>
              </w:rPr>
            </w:pPr>
            <w:r w:rsidRPr="00E30A4E">
              <w:t>finalités de médecine préventive ou de médecine du travail</w:t>
            </w:r>
          </w:p>
          <w:p w14:paraId="3FEF8DC9" w14:textId="77777777" w:rsidR="00092FEC" w:rsidRPr="00E30A4E" w:rsidRDefault="00092FEC" w:rsidP="00092FEC">
            <w:pPr>
              <w:numPr>
                <w:ilvl w:val="3"/>
                <w:numId w:val="13"/>
              </w:numPr>
              <w:spacing w:after="80" w:line="259" w:lineRule="auto"/>
              <w:contextualSpacing/>
              <w:jc w:val="both"/>
              <w:rPr>
                <w:rFonts w:eastAsia="Calibri" w:cs="Arial"/>
                <w:szCs w:val="22"/>
              </w:rPr>
            </w:pPr>
            <w:r w:rsidRPr="00E30A4E">
              <w:t>motifs d’intérêt public au niveau de la santé publique</w:t>
            </w:r>
          </w:p>
          <w:p w14:paraId="641F3BE6" w14:textId="77777777" w:rsidR="00092FEC" w:rsidRPr="00E30A4E" w:rsidRDefault="00092FEC" w:rsidP="00092FEC">
            <w:pPr>
              <w:numPr>
                <w:ilvl w:val="3"/>
                <w:numId w:val="13"/>
              </w:numPr>
              <w:spacing w:after="80" w:line="259" w:lineRule="auto"/>
              <w:contextualSpacing/>
              <w:jc w:val="both"/>
              <w:rPr>
                <w:rFonts w:eastAsia="Calibri" w:cs="Arial"/>
                <w:szCs w:val="22"/>
              </w:rPr>
            </w:pPr>
            <w:r w:rsidRPr="00E30A4E">
              <w:t>recherche scientifique ou historique ou fins statistiques</w:t>
            </w:r>
          </w:p>
          <w:p w14:paraId="1D49D0BB" w14:textId="77777777" w:rsidR="00092FEC" w:rsidRPr="00E30A4E" w:rsidRDefault="00092FEC" w:rsidP="00092FEC">
            <w:pPr>
              <w:numPr>
                <w:ilvl w:val="4"/>
                <w:numId w:val="13"/>
              </w:numPr>
              <w:spacing w:after="80" w:line="259" w:lineRule="auto"/>
              <w:contextualSpacing/>
              <w:jc w:val="both"/>
              <w:rPr>
                <w:rFonts w:eastAsia="Calibri" w:cs="Arial"/>
                <w:szCs w:val="22"/>
              </w:rPr>
            </w:pPr>
            <w:r w:rsidRPr="00E30A4E">
              <w:t>L’avis d'un comité d’éthique est-il requis ?</w:t>
            </w:r>
          </w:p>
          <w:p w14:paraId="33D9582C" w14:textId="1FD05C79" w:rsidR="00092FEC" w:rsidRPr="00E30A4E" w:rsidRDefault="00092FEC" w:rsidP="00092FEC">
            <w:pPr>
              <w:numPr>
                <w:ilvl w:val="0"/>
                <w:numId w:val="15"/>
              </w:numPr>
              <w:spacing w:after="80" w:line="259" w:lineRule="auto"/>
              <w:contextualSpacing/>
              <w:jc w:val="both"/>
              <w:rPr>
                <w:rFonts w:eastAsia="Calibri" w:cs="Arial"/>
                <w:szCs w:val="22"/>
              </w:rPr>
            </w:pPr>
            <w:r w:rsidRPr="00E30A4E">
              <w:t>Oui -&gt; joindre l’avis lors de l’introduction de la demande</w:t>
            </w:r>
          </w:p>
          <w:p w14:paraId="34185957" w14:textId="77777777" w:rsidR="00092FEC" w:rsidRPr="00E30A4E" w:rsidRDefault="00092FEC" w:rsidP="00092FEC">
            <w:pPr>
              <w:numPr>
                <w:ilvl w:val="0"/>
                <w:numId w:val="15"/>
              </w:numPr>
              <w:spacing w:after="80" w:line="259" w:lineRule="auto"/>
              <w:contextualSpacing/>
              <w:jc w:val="both"/>
              <w:rPr>
                <w:rFonts w:eastAsia="Calibri" w:cs="Arial"/>
                <w:szCs w:val="22"/>
              </w:rPr>
            </w:pPr>
            <w:r w:rsidRPr="00E30A4E">
              <w:t xml:space="preserve">Non </w:t>
            </w:r>
          </w:p>
          <w:p w14:paraId="252831C7" w14:textId="77777777" w:rsidR="00CD202D" w:rsidRPr="00E30A4E" w:rsidRDefault="00CD202D" w:rsidP="00CD202D">
            <w:pPr>
              <w:spacing w:after="80" w:line="259" w:lineRule="auto"/>
              <w:contextualSpacing/>
              <w:jc w:val="both"/>
              <w:rPr>
                <w:rFonts w:eastAsia="Calibri" w:cs="Arial"/>
                <w:szCs w:val="22"/>
                <w:lang w:eastAsia="en-US"/>
              </w:rPr>
            </w:pPr>
          </w:p>
          <w:p w14:paraId="120A6A99" w14:textId="77777777" w:rsidR="00092FEC" w:rsidRPr="00E30A4E" w:rsidRDefault="00092FEC" w:rsidP="00092FEC">
            <w:pPr>
              <w:numPr>
                <w:ilvl w:val="2"/>
                <w:numId w:val="13"/>
              </w:numPr>
              <w:spacing w:after="80" w:line="259" w:lineRule="auto"/>
              <w:contextualSpacing/>
              <w:jc w:val="both"/>
              <w:rPr>
                <w:rFonts w:eastAsia="Calibri" w:cs="Arial"/>
                <w:szCs w:val="22"/>
              </w:rPr>
            </w:pPr>
            <w:r w:rsidRPr="00E30A4E">
              <w:lastRenderedPageBreak/>
              <w:t xml:space="preserve">NON : </w:t>
            </w:r>
          </w:p>
          <w:p w14:paraId="34A8381D" w14:textId="77777777" w:rsidR="00092FEC" w:rsidRPr="00E30A4E" w:rsidRDefault="003B71AA" w:rsidP="00092FEC">
            <w:pPr>
              <w:numPr>
                <w:ilvl w:val="3"/>
                <w:numId w:val="14"/>
              </w:numPr>
              <w:spacing w:after="80" w:line="259" w:lineRule="auto"/>
              <w:contextualSpacing/>
              <w:jc w:val="both"/>
              <w:rPr>
                <w:rFonts w:eastAsia="Calibri" w:cs="Arial"/>
                <w:szCs w:val="22"/>
              </w:rPr>
            </w:pPr>
            <w:r w:rsidRPr="00E30A4E">
              <w:t>consentement de l'intéressé</w:t>
            </w:r>
          </w:p>
          <w:p w14:paraId="347D83C8" w14:textId="77777777" w:rsidR="00092FEC" w:rsidRPr="00E30A4E" w:rsidRDefault="00092FEC" w:rsidP="00092FEC">
            <w:pPr>
              <w:numPr>
                <w:ilvl w:val="3"/>
                <w:numId w:val="14"/>
              </w:numPr>
              <w:spacing w:after="80" w:line="259" w:lineRule="auto"/>
              <w:contextualSpacing/>
              <w:jc w:val="both"/>
              <w:rPr>
                <w:rFonts w:eastAsia="Calibri" w:cs="Arial"/>
                <w:szCs w:val="22"/>
              </w:rPr>
            </w:pPr>
            <w:r w:rsidRPr="00E30A4E">
              <w:t xml:space="preserve">en vue de l’exécution d’un contrat </w:t>
            </w:r>
            <w:r w:rsidRPr="00E30A4E">
              <w:sym w:font="Wingdings" w:char="F0E0"/>
            </w:r>
            <w:r w:rsidRPr="00E30A4E">
              <w:t xml:space="preserve"> (à joindre)</w:t>
            </w:r>
          </w:p>
          <w:p w14:paraId="4E3561ED" w14:textId="64764B05" w:rsidR="00092FEC" w:rsidRPr="00E30A4E" w:rsidRDefault="00092FEC" w:rsidP="00092FEC">
            <w:pPr>
              <w:numPr>
                <w:ilvl w:val="3"/>
                <w:numId w:val="14"/>
              </w:numPr>
              <w:spacing w:after="80" w:line="259" w:lineRule="auto"/>
              <w:contextualSpacing/>
              <w:jc w:val="both"/>
              <w:rPr>
                <w:rFonts w:eastAsia="Calibri" w:cs="Arial"/>
                <w:szCs w:val="22"/>
              </w:rPr>
            </w:pPr>
            <w:r w:rsidRPr="00E30A4E">
              <w:t>en vue de l’exécution d’obligations légales</w:t>
            </w:r>
            <w:r w:rsidR="00A77E91" w:rsidRPr="00E30A4E">
              <w:rPr>
                <w:rStyle w:val="FootnoteReference"/>
                <w:rFonts w:eastAsia="Calibri" w:cs="Arial"/>
                <w:szCs w:val="22"/>
                <w:lang w:eastAsia="en-US"/>
              </w:rPr>
              <w:footnoteReference w:id="3"/>
            </w:r>
          </w:p>
          <w:p w14:paraId="70FAABDE" w14:textId="77777777" w:rsidR="00092FEC" w:rsidRPr="00E30A4E" w:rsidRDefault="00092FEC" w:rsidP="00092FEC">
            <w:pPr>
              <w:numPr>
                <w:ilvl w:val="3"/>
                <w:numId w:val="14"/>
              </w:numPr>
              <w:spacing w:after="80" w:line="259" w:lineRule="auto"/>
              <w:contextualSpacing/>
              <w:jc w:val="both"/>
              <w:rPr>
                <w:rFonts w:eastAsia="Calibri" w:cs="Arial"/>
                <w:szCs w:val="22"/>
              </w:rPr>
            </w:pPr>
            <w:r w:rsidRPr="00E30A4E">
              <w:t>en vue de la défense d’intérêts vitaux</w:t>
            </w:r>
          </w:p>
          <w:p w14:paraId="5BA05DA1" w14:textId="77777777" w:rsidR="00092FEC" w:rsidRPr="00E30A4E" w:rsidRDefault="00092FEC" w:rsidP="00092FEC">
            <w:pPr>
              <w:numPr>
                <w:ilvl w:val="3"/>
                <w:numId w:val="14"/>
              </w:numPr>
              <w:spacing w:after="80" w:line="259" w:lineRule="auto"/>
              <w:contextualSpacing/>
              <w:jc w:val="both"/>
              <w:rPr>
                <w:rFonts w:eastAsia="Calibri" w:cs="Arial"/>
                <w:szCs w:val="22"/>
              </w:rPr>
            </w:pPr>
            <w:r w:rsidRPr="00E30A4E">
              <w:t>en vue l'accomplissement d’une mission d'intérêt public ou d’une mission relevant de l’autorité publique</w:t>
            </w:r>
          </w:p>
          <w:p w14:paraId="3234DE9A" w14:textId="77777777" w:rsidR="00092FEC" w:rsidRPr="00E30A4E" w:rsidRDefault="00092FEC" w:rsidP="00327DDD">
            <w:pPr>
              <w:numPr>
                <w:ilvl w:val="3"/>
                <w:numId w:val="14"/>
              </w:numPr>
              <w:spacing w:after="80" w:line="259" w:lineRule="auto"/>
              <w:contextualSpacing/>
              <w:jc w:val="both"/>
              <w:rPr>
                <w:rFonts w:eastAsia="Calibri" w:cs="Arial"/>
                <w:szCs w:val="22"/>
              </w:rPr>
            </w:pPr>
            <w:r w:rsidRPr="00E30A4E">
              <w:t xml:space="preserve">aux fins des intérêts légitimes poursuivis par le responsable du traitement ou par un tiers, à moins que ne prévalent les intérêts ou les libertés et droits fondamentaux de la personne concernée qui exigent une protection des données à caractère personnel, notamment lorsque la personne concernée est un enfant </w:t>
            </w:r>
          </w:p>
          <w:p w14:paraId="314C901D" w14:textId="77777777" w:rsidR="00327DDD" w:rsidRPr="00E30A4E" w:rsidRDefault="00327DDD" w:rsidP="00E62549">
            <w:pPr>
              <w:spacing w:after="80" w:line="259" w:lineRule="auto"/>
              <w:ind w:left="2520"/>
              <w:contextualSpacing/>
              <w:jc w:val="both"/>
              <w:rPr>
                <w:rFonts w:eastAsia="Calibri" w:cs="Arial"/>
                <w:szCs w:val="22"/>
                <w:lang w:eastAsia="en-US"/>
              </w:rPr>
            </w:pPr>
          </w:p>
        </w:tc>
      </w:tr>
      <w:tr w:rsidR="00092FEC" w:rsidRPr="00E30A4E" w14:paraId="18D4FF4F" w14:textId="77777777" w:rsidTr="00E21C9C">
        <w:tc>
          <w:tcPr>
            <w:tcW w:w="9622" w:type="dxa"/>
            <w:shd w:val="clear" w:color="auto" w:fill="auto"/>
          </w:tcPr>
          <w:p w14:paraId="4AAE0374" w14:textId="77777777" w:rsidR="00967EE8" w:rsidRPr="00E30A4E" w:rsidRDefault="00967EE8" w:rsidP="00967EE8">
            <w:pPr>
              <w:spacing w:after="80" w:line="259" w:lineRule="auto"/>
              <w:ind w:left="720"/>
              <w:contextualSpacing/>
              <w:jc w:val="both"/>
              <w:rPr>
                <w:rFonts w:eastAsia="Calibri" w:cs="Arial"/>
                <w:szCs w:val="22"/>
                <w:lang w:eastAsia="en-US"/>
              </w:rPr>
            </w:pPr>
          </w:p>
          <w:p w14:paraId="288CB60D" w14:textId="4621743C" w:rsidR="00092FEC" w:rsidRPr="00E30A4E" w:rsidRDefault="00092FEC" w:rsidP="00092FEC">
            <w:pPr>
              <w:numPr>
                <w:ilvl w:val="0"/>
                <w:numId w:val="11"/>
              </w:numPr>
              <w:spacing w:after="80" w:line="259" w:lineRule="auto"/>
              <w:contextualSpacing/>
              <w:jc w:val="both"/>
              <w:rPr>
                <w:rFonts w:eastAsia="Calibri" w:cs="Arial"/>
                <w:szCs w:val="22"/>
              </w:rPr>
            </w:pPr>
            <w:r w:rsidRPr="00E30A4E">
              <w:t xml:space="preserve">Réglementation applicable  </w:t>
            </w:r>
          </w:p>
          <w:p w14:paraId="4A1BD420" w14:textId="4475183B" w:rsidR="00E24B93" w:rsidRPr="00E30A4E" w:rsidRDefault="00E24B93" w:rsidP="00E24B93">
            <w:pPr>
              <w:spacing w:after="80"/>
              <w:ind w:left="708"/>
              <w:jc w:val="both"/>
              <w:rPr>
                <w:rFonts w:eastAsia="Calibri" w:cs="Arial"/>
                <w:szCs w:val="22"/>
              </w:rPr>
            </w:pPr>
            <w:r w:rsidRPr="00E30A4E">
              <w:t xml:space="preserve">La référence à la réglementation (jusqu’au niveau des articles applicables) doit permettre au Comité de sécurité de l’information d’évaluer le respect des principes de </w:t>
            </w:r>
            <w:r w:rsidRPr="00E30A4E">
              <w:rPr>
                <w:i/>
              </w:rPr>
              <w:t>limitation des finalités</w:t>
            </w:r>
            <w:r w:rsidRPr="00E30A4E">
              <w:t xml:space="preserve"> et de </w:t>
            </w:r>
            <w:r w:rsidRPr="00E30A4E">
              <w:rPr>
                <w:i/>
              </w:rPr>
              <w:t>minimisation des données</w:t>
            </w:r>
            <w:r w:rsidRPr="00E30A4E">
              <w:t>.</w:t>
            </w:r>
          </w:p>
          <w:p w14:paraId="5D873248" w14:textId="77777777" w:rsidR="006B2AF2" w:rsidRPr="00E30A4E" w:rsidRDefault="006B2AF2" w:rsidP="006B2AF2">
            <w:pPr>
              <w:spacing w:after="80"/>
              <w:ind w:left="708"/>
              <w:jc w:val="both"/>
              <w:rPr>
                <w:rFonts w:eastAsia="Calibri" w:cs="Arial"/>
                <w:szCs w:val="22"/>
              </w:rPr>
            </w:pPr>
            <w:r w:rsidRPr="00E30A4E">
              <w:t>……………………………………………………………………………………………………….</w:t>
            </w:r>
          </w:p>
          <w:p w14:paraId="26A0ED78" w14:textId="77777777" w:rsidR="006B2AF2" w:rsidRPr="00E30A4E" w:rsidRDefault="006B2AF2" w:rsidP="006B2AF2">
            <w:pPr>
              <w:spacing w:after="80"/>
              <w:ind w:left="708"/>
              <w:jc w:val="both"/>
              <w:rPr>
                <w:rFonts w:eastAsia="Calibri" w:cs="Arial"/>
                <w:szCs w:val="22"/>
              </w:rPr>
            </w:pPr>
            <w:r w:rsidRPr="00E30A4E">
              <w:t>……………………………………………………………………………………………………….</w:t>
            </w:r>
          </w:p>
          <w:p w14:paraId="06C2CAFF" w14:textId="77777777" w:rsidR="006B2AF2" w:rsidRPr="00E30A4E" w:rsidRDefault="006B2AF2" w:rsidP="006B2AF2">
            <w:pPr>
              <w:spacing w:after="80"/>
              <w:ind w:left="708"/>
              <w:jc w:val="both"/>
              <w:rPr>
                <w:rFonts w:eastAsia="Calibri" w:cs="Arial"/>
                <w:szCs w:val="22"/>
              </w:rPr>
            </w:pPr>
            <w:r w:rsidRPr="00E30A4E">
              <w:t>……………………………………………………………………………………………………….</w:t>
            </w:r>
          </w:p>
          <w:p w14:paraId="679D65A4" w14:textId="100F126D" w:rsidR="008C2E28" w:rsidRPr="00E30A4E" w:rsidRDefault="008C2E28" w:rsidP="008C2E28">
            <w:pPr>
              <w:spacing w:after="80"/>
              <w:ind w:left="708"/>
              <w:jc w:val="both"/>
              <w:rPr>
                <w:rFonts w:eastAsia="Calibri" w:cs="Arial"/>
                <w:szCs w:val="22"/>
              </w:rPr>
            </w:pPr>
            <w:r w:rsidRPr="00E30A4E">
              <w:t xml:space="preserve">La réglementation doit en tout cas être </w:t>
            </w:r>
            <w:r w:rsidRPr="00E30A4E">
              <w:rPr>
                <w:u w:val="single"/>
              </w:rPr>
              <w:t>définitive</w:t>
            </w:r>
            <w:r w:rsidR="0011675D" w:rsidRPr="00E30A4E">
              <w:rPr>
                <w:rStyle w:val="FootnoteReference"/>
                <w:rFonts w:eastAsia="Calibri" w:cs="Arial"/>
                <w:szCs w:val="22"/>
                <w:lang w:eastAsia="en-US"/>
              </w:rPr>
              <w:footnoteReference w:id="4"/>
            </w:r>
            <w:r w:rsidRPr="00E30A4E">
              <w:t xml:space="preserve">. </w:t>
            </w:r>
            <w:bookmarkStart w:id="0" w:name="_Hlk152317606"/>
            <w:r w:rsidRPr="00E30A4E">
              <w:t xml:space="preserve">En principe, la délibération n’entre en vigueur qu’à la date d’entrée en vigueur de la réglementation. </w:t>
            </w:r>
            <w:bookmarkEnd w:id="0"/>
            <w:r w:rsidRPr="00E30A4E">
              <w:t>Ce n’est qu’à partir de cette date qu’il est permis de traiter des données à caractère personnel sur la base de la délibération.</w:t>
            </w:r>
          </w:p>
          <w:p w14:paraId="179EAA6E" w14:textId="0FABDBFB" w:rsidR="006B2AF2" w:rsidRPr="00E30A4E" w:rsidRDefault="006B2AF2" w:rsidP="008C2E28">
            <w:pPr>
              <w:spacing w:after="80"/>
              <w:ind w:left="708"/>
              <w:jc w:val="both"/>
              <w:rPr>
                <w:rFonts w:eastAsia="Calibri" w:cs="Arial"/>
                <w:szCs w:val="22"/>
              </w:rPr>
            </w:pPr>
            <w:r w:rsidRPr="00E30A4E">
              <w:t>Ce n’est qu’à titre exceptionnel (!) que le demandeur peut demander au Comité de sécurité de l’information de pouvoir traiter déjà des données à caractère personnel réelles à des fins de test avant la date d’entrée en vigueur de la base juridique.</w:t>
            </w:r>
          </w:p>
          <w:p w14:paraId="5C1E610E" w14:textId="10E1BA7A" w:rsidR="006B2AF2" w:rsidRPr="00E30A4E" w:rsidRDefault="00542D92" w:rsidP="008C2E28">
            <w:pPr>
              <w:spacing w:after="80"/>
              <w:ind w:left="708"/>
              <w:jc w:val="both"/>
            </w:pPr>
            <w:r w:rsidRPr="00E30A4E">
              <w:t>Dans la mesure où les tests peuvent être réalisés au moyen de données fictives ou brouillées, il y a lieu d'opter pour cette méthode de travail. Ce n’est que lorsque cela s’avère impossible que des tests avec des données à caractère personnel réelles peuvent être réalisés aux conditions suivantes :</w:t>
            </w:r>
          </w:p>
          <w:p w14:paraId="25A7BE3B" w14:textId="0CC2B435" w:rsidR="00EB56ED" w:rsidRPr="00E30A4E" w:rsidRDefault="00EB56ED" w:rsidP="00EB56ED">
            <w:pPr>
              <w:numPr>
                <w:ilvl w:val="1"/>
                <w:numId w:val="14"/>
              </w:numPr>
              <w:spacing w:after="80"/>
              <w:jc w:val="both"/>
            </w:pPr>
            <w:r w:rsidRPr="00E30A4E">
              <w:t>il s’agit de données à caractère personnel d'une population limitée ;</w:t>
            </w:r>
          </w:p>
          <w:p w14:paraId="2F39ABE3" w14:textId="56CB5BCA" w:rsidR="00EB56ED" w:rsidRPr="00E30A4E" w:rsidRDefault="00EB56ED" w:rsidP="00EB56ED">
            <w:pPr>
              <w:numPr>
                <w:ilvl w:val="1"/>
                <w:numId w:val="14"/>
              </w:numPr>
              <w:spacing w:after="80"/>
              <w:jc w:val="both"/>
            </w:pPr>
            <w:r w:rsidRPr="00E30A4E">
              <w:t>les données à caractère personnel sont uniquement utilisées à des fins de test et non pour l’octroi de droits ;</w:t>
            </w:r>
          </w:p>
          <w:p w14:paraId="5283DDC2" w14:textId="7003426B" w:rsidR="00EB56ED" w:rsidRPr="00E30A4E" w:rsidRDefault="00EB56ED" w:rsidP="00EB56ED">
            <w:pPr>
              <w:numPr>
                <w:ilvl w:val="1"/>
                <w:numId w:val="14"/>
              </w:numPr>
              <w:spacing w:after="80"/>
              <w:jc w:val="both"/>
            </w:pPr>
            <w:r w:rsidRPr="00E30A4E">
              <w:t>les données à caractère personnel doivent être supprimées à l’issue des tests ;</w:t>
            </w:r>
          </w:p>
          <w:p w14:paraId="27DF4175" w14:textId="128DB3D5" w:rsidR="00EB56ED" w:rsidRPr="00E30A4E" w:rsidRDefault="00EB56ED" w:rsidP="00EB56ED">
            <w:pPr>
              <w:numPr>
                <w:ilvl w:val="1"/>
                <w:numId w:val="14"/>
              </w:numPr>
              <w:spacing w:after="80"/>
              <w:jc w:val="both"/>
            </w:pPr>
            <w:r w:rsidRPr="00E30A4E">
              <w:t xml:space="preserve">le traitement des données à caractère personnel à des fins de test fait l'objet d'une </w:t>
            </w:r>
            <w:r w:rsidRPr="00E30A4E">
              <w:lastRenderedPageBreak/>
              <w:t>journalisation.</w:t>
            </w:r>
          </w:p>
          <w:p w14:paraId="45907F71" w14:textId="5909CEE2" w:rsidR="00EB56ED" w:rsidRPr="00E30A4E" w:rsidRDefault="00EB56ED" w:rsidP="008C2E28">
            <w:pPr>
              <w:spacing w:after="80"/>
              <w:ind w:left="708"/>
              <w:jc w:val="both"/>
            </w:pPr>
            <w:r w:rsidRPr="00E30A4E">
              <w:t>Le cas échéant, le demandeur expose de manière circonstanciée les raisons pour lesquelles les tests ne peuvent être exécutés au moyen de données fictives ou brouillées et la manière dont il satisfait aux quatre conditions précitées.</w:t>
            </w:r>
          </w:p>
          <w:p w14:paraId="67A71AFF" w14:textId="77777777" w:rsidR="009F5719" w:rsidRPr="00E30A4E" w:rsidRDefault="009F5719" w:rsidP="009F5719">
            <w:pPr>
              <w:spacing w:after="80"/>
              <w:ind w:left="708"/>
              <w:jc w:val="both"/>
              <w:rPr>
                <w:rFonts w:eastAsia="Calibri" w:cs="Arial"/>
                <w:szCs w:val="22"/>
              </w:rPr>
            </w:pPr>
            <w:r w:rsidRPr="00E30A4E">
              <w:t>……………………………………………………………………………………………………….</w:t>
            </w:r>
          </w:p>
          <w:p w14:paraId="42BD70FC" w14:textId="01253008" w:rsidR="008C2E28" w:rsidRPr="00E30A4E" w:rsidRDefault="009F5719" w:rsidP="00092FEC">
            <w:pPr>
              <w:spacing w:after="80"/>
              <w:ind w:left="708"/>
              <w:jc w:val="both"/>
              <w:rPr>
                <w:rFonts w:eastAsia="Calibri" w:cs="Arial"/>
                <w:szCs w:val="22"/>
              </w:rPr>
            </w:pPr>
            <w:r w:rsidRPr="00E30A4E">
              <w:t>……………………………………………………………………………………………………….</w:t>
            </w:r>
          </w:p>
          <w:p w14:paraId="20259BB8" w14:textId="77777777" w:rsidR="00645417" w:rsidRPr="00E30A4E" w:rsidRDefault="00645417" w:rsidP="00092FEC">
            <w:pPr>
              <w:spacing w:after="80"/>
              <w:ind w:left="708"/>
              <w:jc w:val="both"/>
              <w:rPr>
                <w:rFonts w:eastAsia="Calibri" w:cs="Arial"/>
                <w:szCs w:val="22"/>
              </w:rPr>
            </w:pPr>
            <w:r w:rsidRPr="00E30A4E">
              <w:t>……………………………………………………………………………………………………….</w:t>
            </w:r>
          </w:p>
          <w:p w14:paraId="5DD393AB" w14:textId="77777777" w:rsidR="00092FEC" w:rsidRPr="00E30A4E" w:rsidRDefault="00092FEC" w:rsidP="00092FEC">
            <w:pPr>
              <w:spacing w:after="80" w:line="259" w:lineRule="auto"/>
              <w:ind w:left="720"/>
              <w:contextualSpacing/>
              <w:jc w:val="both"/>
              <w:rPr>
                <w:rFonts w:eastAsia="Calibri" w:cs="Arial"/>
                <w:szCs w:val="22"/>
                <w:lang w:eastAsia="en-US"/>
              </w:rPr>
            </w:pPr>
          </w:p>
        </w:tc>
      </w:tr>
    </w:tbl>
    <w:p w14:paraId="19FE51BE" w14:textId="39FBEC71" w:rsidR="008D021E" w:rsidRPr="00E30A4E" w:rsidRDefault="008D021E">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304035" w:rsidRPr="00E30A4E" w14:paraId="2F06DED3" w14:textId="77777777" w:rsidTr="00DA7C24">
        <w:tc>
          <w:tcPr>
            <w:tcW w:w="9622" w:type="dxa"/>
            <w:shd w:val="clear" w:color="auto" w:fill="D9D9D9"/>
          </w:tcPr>
          <w:p w14:paraId="4C92B286" w14:textId="77777777" w:rsidR="00304035" w:rsidRPr="00E30A4E" w:rsidRDefault="008E22B0" w:rsidP="008E22B0">
            <w:pPr>
              <w:tabs>
                <w:tab w:val="left" w:pos="2700"/>
              </w:tabs>
              <w:rPr>
                <w:rFonts w:cs="Arial"/>
                <w:sz w:val="24"/>
                <w:szCs w:val="24"/>
              </w:rPr>
            </w:pPr>
            <w:r w:rsidRPr="00E30A4E">
              <w:rPr>
                <w:sz w:val="24"/>
              </w:rPr>
              <w:tab/>
            </w:r>
          </w:p>
          <w:p w14:paraId="32D7A9FA" w14:textId="77777777" w:rsidR="00304035" w:rsidRPr="00E30A4E" w:rsidRDefault="002313A9" w:rsidP="00DA7C24">
            <w:pPr>
              <w:rPr>
                <w:rFonts w:cs="Arial"/>
                <w:b/>
                <w:sz w:val="24"/>
                <w:szCs w:val="24"/>
              </w:rPr>
            </w:pPr>
            <w:r w:rsidRPr="00E30A4E">
              <w:rPr>
                <w:b/>
                <w:sz w:val="24"/>
              </w:rPr>
              <w:t>4. Traitement ultérieur (utilisation de données initialement collectées pour d’autres finalités)</w:t>
            </w:r>
          </w:p>
          <w:p w14:paraId="16A0B9DC" w14:textId="77777777" w:rsidR="00304035" w:rsidRPr="00E30A4E" w:rsidRDefault="00304035" w:rsidP="00DA7C24">
            <w:pPr>
              <w:rPr>
                <w:rFonts w:cs="Arial"/>
                <w:sz w:val="24"/>
                <w:szCs w:val="24"/>
              </w:rPr>
            </w:pPr>
          </w:p>
        </w:tc>
      </w:tr>
      <w:tr w:rsidR="00ED0CDB" w:rsidRPr="00E30A4E" w14:paraId="2C8B1AD2" w14:textId="77777777" w:rsidTr="00DA7C24">
        <w:tc>
          <w:tcPr>
            <w:tcW w:w="9622" w:type="dxa"/>
            <w:shd w:val="clear" w:color="auto" w:fill="auto"/>
          </w:tcPr>
          <w:p w14:paraId="359F1D71" w14:textId="77777777" w:rsidR="00ED0CDB" w:rsidRPr="00E30A4E" w:rsidRDefault="00ED0CDB" w:rsidP="00DA7C24">
            <w:pPr>
              <w:rPr>
                <w:rFonts w:cs="Arial"/>
                <w:szCs w:val="22"/>
              </w:rPr>
            </w:pPr>
          </w:p>
          <w:p w14:paraId="34395B42" w14:textId="77777777" w:rsidR="00260237" w:rsidRPr="00E30A4E" w:rsidRDefault="00260237" w:rsidP="00260237">
            <w:pPr>
              <w:numPr>
                <w:ilvl w:val="0"/>
                <w:numId w:val="16"/>
              </w:numPr>
              <w:spacing w:after="80" w:line="259" w:lineRule="auto"/>
              <w:contextualSpacing/>
              <w:jc w:val="both"/>
              <w:rPr>
                <w:rFonts w:eastAsia="Calibri" w:cs="Arial"/>
                <w:szCs w:val="22"/>
              </w:rPr>
            </w:pPr>
            <w:r w:rsidRPr="00E30A4E">
              <w:t>Oui</w:t>
            </w:r>
          </w:p>
          <w:p w14:paraId="176EB956" w14:textId="77777777" w:rsidR="00260237" w:rsidRPr="00E30A4E" w:rsidRDefault="00260237" w:rsidP="00260237">
            <w:pPr>
              <w:spacing w:after="80"/>
              <w:ind w:left="720"/>
              <w:jc w:val="both"/>
              <w:rPr>
                <w:rFonts w:eastAsia="Calibri" w:cs="Arial"/>
                <w:szCs w:val="22"/>
              </w:rPr>
            </w:pPr>
            <w:r w:rsidRPr="00E30A4E">
              <w:t>Description de l’utilisation initiale des données à caractère personnel par l’instance qui fournira les données:</w:t>
            </w:r>
          </w:p>
          <w:p w14:paraId="0DC8E13A" w14:textId="77777777" w:rsidR="00260237" w:rsidRPr="00E30A4E" w:rsidRDefault="00260237" w:rsidP="00260237">
            <w:pPr>
              <w:spacing w:after="80"/>
              <w:ind w:left="720"/>
              <w:jc w:val="both"/>
              <w:rPr>
                <w:rFonts w:eastAsia="Calibri" w:cs="Arial"/>
                <w:szCs w:val="22"/>
              </w:rPr>
            </w:pPr>
            <w:r w:rsidRPr="00E30A4E">
              <w:t>………………………………………………………………………………………………………………………………………………………………………………………………………………</w:t>
            </w:r>
          </w:p>
          <w:p w14:paraId="6E751E66" w14:textId="77777777" w:rsidR="006918FD" w:rsidRPr="00E30A4E" w:rsidRDefault="006918FD" w:rsidP="00260237">
            <w:pPr>
              <w:spacing w:after="80"/>
              <w:ind w:left="720"/>
              <w:jc w:val="both"/>
              <w:rPr>
                <w:rFonts w:eastAsia="Calibri" w:cs="Arial"/>
                <w:szCs w:val="22"/>
              </w:rPr>
            </w:pPr>
            <w:r w:rsidRPr="00E30A4E">
              <w:t>………………………………………………………………………………………………………</w:t>
            </w:r>
          </w:p>
          <w:p w14:paraId="1E1C0EF7" w14:textId="77777777" w:rsidR="00174F78" w:rsidRPr="00E30A4E" w:rsidRDefault="00260237" w:rsidP="00174F78">
            <w:pPr>
              <w:numPr>
                <w:ilvl w:val="0"/>
                <w:numId w:val="16"/>
              </w:numPr>
              <w:spacing w:after="80" w:line="259" w:lineRule="auto"/>
              <w:contextualSpacing/>
              <w:jc w:val="both"/>
              <w:rPr>
                <w:rFonts w:eastAsia="Calibri" w:cs="Arial"/>
                <w:szCs w:val="22"/>
              </w:rPr>
            </w:pPr>
            <w:r w:rsidRPr="00E30A4E">
              <w:t xml:space="preserve">Non </w:t>
            </w:r>
          </w:p>
          <w:p w14:paraId="3576E064" w14:textId="77777777" w:rsidR="00174F78" w:rsidRPr="00E30A4E" w:rsidRDefault="00174F78" w:rsidP="00174F78">
            <w:pPr>
              <w:rPr>
                <w:rFonts w:cs="Arial"/>
                <w:szCs w:val="22"/>
              </w:rPr>
            </w:pPr>
          </w:p>
        </w:tc>
      </w:tr>
    </w:tbl>
    <w:p w14:paraId="1CCFD98C" w14:textId="77777777" w:rsidR="004A6B5E" w:rsidRPr="00E30A4E" w:rsidRDefault="004A6B5E">
      <w:pPr>
        <w:rPr>
          <w:rFonts w:cs="Arial"/>
          <w:szCs w:val="22"/>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7A5C77" w:rsidRPr="00E30A4E" w14:paraId="0D3509E3" w14:textId="77777777" w:rsidTr="00C247F1">
        <w:trPr>
          <w:cantSplit/>
        </w:trPr>
        <w:tc>
          <w:tcPr>
            <w:tcW w:w="9640" w:type="dxa"/>
            <w:shd w:val="clear" w:color="auto" w:fill="D9D9D9"/>
          </w:tcPr>
          <w:p w14:paraId="6CD9886E" w14:textId="77777777" w:rsidR="007A5C77" w:rsidRPr="00E30A4E" w:rsidRDefault="007A5C77" w:rsidP="00C247F1">
            <w:pPr>
              <w:jc w:val="both"/>
              <w:rPr>
                <w:rFonts w:cs="Arial"/>
                <w:b/>
                <w:szCs w:val="22"/>
              </w:rPr>
            </w:pPr>
          </w:p>
          <w:p w14:paraId="7053C31E" w14:textId="77777777" w:rsidR="007A5C77" w:rsidRPr="00E30A4E" w:rsidRDefault="007A5C77" w:rsidP="007A5C77">
            <w:pPr>
              <w:rPr>
                <w:rFonts w:cs="Arial"/>
                <w:b/>
                <w:sz w:val="24"/>
                <w:szCs w:val="24"/>
              </w:rPr>
            </w:pPr>
            <w:r w:rsidRPr="00E30A4E">
              <w:rPr>
                <w:b/>
                <w:sz w:val="24"/>
              </w:rPr>
              <w:t>5. Transparence</w:t>
            </w:r>
          </w:p>
          <w:p w14:paraId="58714A1C" w14:textId="77777777" w:rsidR="007A5C77" w:rsidRPr="00E30A4E" w:rsidRDefault="007A5C77" w:rsidP="00C247F1">
            <w:pPr>
              <w:jc w:val="both"/>
              <w:rPr>
                <w:rFonts w:cs="Arial"/>
                <w:b/>
                <w:szCs w:val="22"/>
              </w:rPr>
            </w:pPr>
          </w:p>
        </w:tc>
      </w:tr>
      <w:tr w:rsidR="007A5C77" w:rsidRPr="00E30A4E" w14:paraId="6938903E" w14:textId="77777777" w:rsidTr="00C247F1">
        <w:trPr>
          <w:cantSplit/>
        </w:trPr>
        <w:tc>
          <w:tcPr>
            <w:tcW w:w="9640" w:type="dxa"/>
          </w:tcPr>
          <w:p w14:paraId="46C90AA7" w14:textId="77777777" w:rsidR="007A5C77" w:rsidRPr="00E30A4E" w:rsidRDefault="007A5C77" w:rsidP="00C247F1">
            <w:pPr>
              <w:jc w:val="both"/>
              <w:rPr>
                <w:rFonts w:cs="Arial"/>
                <w:szCs w:val="22"/>
              </w:rPr>
            </w:pPr>
          </w:p>
          <w:p w14:paraId="29AA838F" w14:textId="68D5E17E" w:rsidR="008A35CA" w:rsidRPr="00E30A4E" w:rsidRDefault="008A35CA" w:rsidP="008A35CA">
            <w:pPr>
              <w:numPr>
                <w:ilvl w:val="0"/>
                <w:numId w:val="17"/>
              </w:numPr>
              <w:spacing w:after="80" w:line="259" w:lineRule="auto"/>
              <w:contextualSpacing/>
              <w:jc w:val="both"/>
              <w:rPr>
                <w:rFonts w:eastAsia="Calibri" w:cs="Arial"/>
                <w:szCs w:val="22"/>
              </w:rPr>
            </w:pPr>
            <w:r w:rsidRPr="00E30A4E">
              <w:t xml:space="preserve">Communication d'informations aux personnes concernées (avec indication des articles 13 ou 14 du RGPD) ? </w:t>
            </w:r>
          </w:p>
          <w:p w14:paraId="0D85C517" w14:textId="77777777" w:rsidR="008A35CA" w:rsidRPr="00E30A4E" w:rsidRDefault="008A35CA" w:rsidP="008A35CA">
            <w:pPr>
              <w:numPr>
                <w:ilvl w:val="0"/>
                <w:numId w:val="18"/>
              </w:numPr>
              <w:spacing w:after="80" w:line="259" w:lineRule="auto"/>
              <w:contextualSpacing/>
              <w:jc w:val="both"/>
              <w:rPr>
                <w:rFonts w:eastAsia="Calibri" w:cs="Arial"/>
                <w:szCs w:val="22"/>
              </w:rPr>
            </w:pPr>
            <w:r w:rsidRPr="00E30A4E">
              <w:t>Oui, comment? Ajouter document</w:t>
            </w:r>
          </w:p>
          <w:p w14:paraId="574E7E75" w14:textId="77777777" w:rsidR="00967EE8" w:rsidRPr="00E30A4E" w:rsidRDefault="008A35CA" w:rsidP="008A35CA">
            <w:pPr>
              <w:spacing w:after="80"/>
              <w:ind w:left="1800"/>
              <w:contextualSpacing/>
              <w:jc w:val="both"/>
              <w:rPr>
                <w:rFonts w:eastAsia="Calibri" w:cs="Arial"/>
                <w:szCs w:val="22"/>
              </w:rPr>
            </w:pPr>
            <w:r w:rsidRPr="00E30A4E">
              <w:t>……………………………………………………………………………………………</w:t>
            </w:r>
          </w:p>
          <w:p w14:paraId="5097958A" w14:textId="77777777" w:rsidR="00967EE8" w:rsidRPr="00E30A4E" w:rsidRDefault="008A35CA" w:rsidP="008A35CA">
            <w:pPr>
              <w:spacing w:after="80"/>
              <w:ind w:left="1800"/>
              <w:contextualSpacing/>
              <w:jc w:val="both"/>
              <w:rPr>
                <w:rFonts w:eastAsia="Calibri" w:cs="Arial"/>
                <w:szCs w:val="22"/>
              </w:rPr>
            </w:pPr>
            <w:r w:rsidRPr="00E30A4E">
              <w:t>……………………………………………………………………………………………</w:t>
            </w:r>
          </w:p>
          <w:p w14:paraId="5FE6C969" w14:textId="451EFB32" w:rsidR="008A35CA" w:rsidRPr="00E30A4E" w:rsidRDefault="00FA29E6" w:rsidP="008A35CA">
            <w:pPr>
              <w:spacing w:after="80"/>
              <w:ind w:left="1800"/>
              <w:contextualSpacing/>
              <w:jc w:val="both"/>
              <w:rPr>
                <w:rFonts w:eastAsia="Calibri" w:cs="Arial"/>
                <w:szCs w:val="22"/>
              </w:rPr>
            </w:pPr>
            <w:r w:rsidRPr="00E30A4E">
              <w:t>……………………………………………………………………………………………</w:t>
            </w:r>
          </w:p>
          <w:p w14:paraId="33C9BAFB" w14:textId="77777777" w:rsidR="008A35CA" w:rsidRPr="00E30A4E" w:rsidRDefault="008A35CA" w:rsidP="008A35CA">
            <w:pPr>
              <w:spacing w:after="80"/>
              <w:ind w:left="1800"/>
              <w:contextualSpacing/>
              <w:jc w:val="both"/>
              <w:rPr>
                <w:rFonts w:eastAsia="Calibri" w:cs="Arial"/>
                <w:szCs w:val="22"/>
                <w:lang w:eastAsia="en-US"/>
              </w:rPr>
            </w:pPr>
          </w:p>
          <w:p w14:paraId="5D16EFFF" w14:textId="77777777" w:rsidR="008A35CA" w:rsidRPr="00E30A4E" w:rsidRDefault="008A35CA" w:rsidP="008A35CA">
            <w:pPr>
              <w:numPr>
                <w:ilvl w:val="0"/>
                <w:numId w:val="18"/>
              </w:numPr>
              <w:spacing w:after="80" w:line="259" w:lineRule="auto"/>
              <w:contextualSpacing/>
              <w:jc w:val="both"/>
              <w:rPr>
                <w:rFonts w:eastAsia="Calibri" w:cs="Arial"/>
                <w:szCs w:val="22"/>
              </w:rPr>
            </w:pPr>
            <w:r w:rsidRPr="00E30A4E">
              <w:t>Non, motivation:</w:t>
            </w:r>
          </w:p>
          <w:p w14:paraId="5401E80C" w14:textId="77777777" w:rsidR="008A35CA" w:rsidRPr="00E30A4E" w:rsidRDefault="008A35CA" w:rsidP="008A35CA">
            <w:pPr>
              <w:numPr>
                <w:ilvl w:val="1"/>
                <w:numId w:val="19"/>
              </w:numPr>
              <w:spacing w:after="80" w:line="259" w:lineRule="auto"/>
              <w:contextualSpacing/>
              <w:jc w:val="both"/>
              <w:rPr>
                <w:rFonts w:eastAsia="Calibri" w:cs="Arial"/>
                <w:szCs w:val="22"/>
              </w:rPr>
            </w:pPr>
            <w:r w:rsidRPr="00E30A4E">
              <w:t xml:space="preserve">la personne concernée dispose déjà des informations </w:t>
            </w:r>
          </w:p>
          <w:p w14:paraId="682FE91A" w14:textId="77777777" w:rsidR="008A35CA" w:rsidRPr="00E30A4E" w:rsidRDefault="008A35CA" w:rsidP="008A35CA">
            <w:pPr>
              <w:numPr>
                <w:ilvl w:val="1"/>
                <w:numId w:val="19"/>
              </w:numPr>
              <w:spacing w:after="80" w:line="259" w:lineRule="auto"/>
              <w:contextualSpacing/>
              <w:jc w:val="both"/>
              <w:rPr>
                <w:rFonts w:eastAsia="Calibri" w:cs="Arial"/>
                <w:szCs w:val="22"/>
              </w:rPr>
            </w:pPr>
            <w:r w:rsidRPr="00E30A4E">
              <w:t>en cas de collecte indirecte : l’obtention ou la communication des données sont expressément prévues par le droit de l’Etat membre:</w:t>
            </w:r>
          </w:p>
          <w:p w14:paraId="110E74FF" w14:textId="77777777" w:rsidR="008A35CA" w:rsidRPr="00E30A4E" w:rsidRDefault="008A35CA" w:rsidP="008A35CA">
            <w:pPr>
              <w:spacing w:after="80"/>
              <w:ind w:left="2160"/>
              <w:contextualSpacing/>
              <w:jc w:val="both"/>
              <w:rPr>
                <w:rFonts w:eastAsia="Calibri" w:cs="Arial"/>
                <w:szCs w:val="22"/>
              </w:rPr>
            </w:pPr>
            <w:r w:rsidRPr="00E30A4E">
              <w:t>……………………………………………………………………………………….</w:t>
            </w:r>
          </w:p>
          <w:p w14:paraId="6A66FED4" w14:textId="77777777" w:rsidR="00967EE8" w:rsidRPr="00E30A4E" w:rsidRDefault="00F9726F" w:rsidP="008A35CA">
            <w:pPr>
              <w:spacing w:after="80"/>
              <w:ind w:left="2160"/>
              <w:contextualSpacing/>
              <w:jc w:val="both"/>
              <w:rPr>
                <w:rFonts w:eastAsia="Calibri" w:cs="Arial"/>
                <w:szCs w:val="22"/>
              </w:rPr>
            </w:pPr>
            <w:r w:rsidRPr="00E30A4E">
              <w:t>……………………………………………………………………………………….</w:t>
            </w:r>
          </w:p>
          <w:p w14:paraId="72AB1959" w14:textId="266ACDD4" w:rsidR="00F9726F" w:rsidRPr="00E30A4E" w:rsidRDefault="00FA29E6" w:rsidP="008A35CA">
            <w:pPr>
              <w:spacing w:after="80"/>
              <w:ind w:left="2160"/>
              <w:contextualSpacing/>
              <w:jc w:val="both"/>
              <w:rPr>
                <w:rFonts w:eastAsia="Calibri" w:cs="Arial"/>
                <w:szCs w:val="22"/>
              </w:rPr>
            </w:pPr>
            <w:r w:rsidRPr="00E30A4E">
              <w:t>……………………………………………………………………………………….</w:t>
            </w:r>
          </w:p>
          <w:p w14:paraId="28F86CCF" w14:textId="77777777" w:rsidR="008A35CA" w:rsidRPr="00E30A4E" w:rsidRDefault="008A35CA" w:rsidP="008A35CA">
            <w:pPr>
              <w:numPr>
                <w:ilvl w:val="1"/>
                <w:numId w:val="19"/>
              </w:numPr>
              <w:spacing w:after="80" w:line="259" w:lineRule="auto"/>
              <w:contextualSpacing/>
              <w:jc w:val="both"/>
              <w:rPr>
                <w:rFonts w:eastAsia="Calibri" w:cs="Arial"/>
                <w:szCs w:val="22"/>
              </w:rPr>
            </w:pPr>
            <w:r w:rsidRPr="00E30A4E">
              <w:t>la fourniture de ces informations se révèle impossible ou exigerait des efforts disproportionnés (à motiver)</w:t>
            </w:r>
          </w:p>
          <w:p w14:paraId="5D73163E" w14:textId="77777777" w:rsidR="008A35CA" w:rsidRPr="00E30A4E" w:rsidRDefault="008A35CA" w:rsidP="008A35CA">
            <w:pPr>
              <w:spacing w:after="80"/>
              <w:ind w:left="2124"/>
              <w:jc w:val="both"/>
              <w:rPr>
                <w:rFonts w:eastAsia="Calibri" w:cs="Arial"/>
                <w:szCs w:val="22"/>
              </w:rPr>
            </w:pPr>
            <w:r w:rsidRPr="00E30A4E">
              <w:t>motivation</w:t>
            </w:r>
          </w:p>
          <w:p w14:paraId="23292895" w14:textId="5B630040" w:rsidR="008A35CA" w:rsidRPr="00E30A4E" w:rsidRDefault="008A35CA" w:rsidP="008A35CA">
            <w:pPr>
              <w:spacing w:after="80"/>
              <w:ind w:left="1800" w:firstLine="324"/>
              <w:contextualSpacing/>
              <w:jc w:val="both"/>
              <w:rPr>
                <w:rFonts w:eastAsia="Calibri" w:cs="Arial"/>
                <w:szCs w:val="22"/>
              </w:rPr>
            </w:pPr>
            <w:r w:rsidRPr="00E30A4E">
              <w:t>……………………………………………………………………………………….</w:t>
            </w:r>
          </w:p>
          <w:p w14:paraId="7D06B0B8" w14:textId="5BAE5048" w:rsidR="008A35CA" w:rsidRPr="00E30A4E" w:rsidRDefault="008A35CA" w:rsidP="00FA29E6">
            <w:pPr>
              <w:tabs>
                <w:tab w:val="left" w:pos="2060"/>
              </w:tabs>
              <w:spacing w:after="80"/>
              <w:ind w:left="1800" w:firstLine="324"/>
              <w:contextualSpacing/>
              <w:jc w:val="both"/>
              <w:rPr>
                <w:rFonts w:eastAsia="Calibri" w:cs="Arial"/>
                <w:szCs w:val="22"/>
              </w:rPr>
            </w:pPr>
            <w:r w:rsidRPr="00E30A4E">
              <w:t>……………………………………………………………………………………….</w:t>
            </w:r>
          </w:p>
          <w:p w14:paraId="3203210E" w14:textId="0DBA5107" w:rsidR="00967EE8" w:rsidRPr="00E30A4E" w:rsidRDefault="00967EE8" w:rsidP="00967EE8">
            <w:pPr>
              <w:spacing w:after="80"/>
              <w:ind w:left="2160"/>
              <w:contextualSpacing/>
              <w:jc w:val="both"/>
              <w:rPr>
                <w:rFonts w:eastAsia="Calibri" w:cs="Arial"/>
                <w:szCs w:val="22"/>
              </w:rPr>
            </w:pPr>
            <w:r w:rsidRPr="00E30A4E">
              <w:t>……………………………………………………………………………………….</w:t>
            </w:r>
          </w:p>
          <w:p w14:paraId="494ABCB0" w14:textId="77777777" w:rsidR="00967EE8" w:rsidRPr="00E30A4E" w:rsidRDefault="00967EE8" w:rsidP="00FA29E6">
            <w:pPr>
              <w:tabs>
                <w:tab w:val="left" w:pos="2060"/>
              </w:tabs>
              <w:spacing w:after="80"/>
              <w:ind w:left="1800" w:firstLine="324"/>
              <w:contextualSpacing/>
              <w:jc w:val="both"/>
              <w:rPr>
                <w:rFonts w:eastAsia="Calibri" w:cs="Arial"/>
                <w:szCs w:val="22"/>
                <w:lang w:eastAsia="en-US"/>
              </w:rPr>
            </w:pPr>
          </w:p>
          <w:p w14:paraId="04B685D3" w14:textId="77777777" w:rsidR="008A35CA" w:rsidRPr="00E30A4E" w:rsidRDefault="008A35CA" w:rsidP="00C247F1">
            <w:pPr>
              <w:spacing w:after="80"/>
              <w:ind w:left="720"/>
              <w:contextualSpacing/>
              <w:jc w:val="both"/>
              <w:rPr>
                <w:rFonts w:eastAsia="Calibri" w:cs="Arial"/>
                <w:szCs w:val="22"/>
                <w:lang w:eastAsia="en-US"/>
              </w:rPr>
            </w:pPr>
          </w:p>
        </w:tc>
      </w:tr>
    </w:tbl>
    <w:p w14:paraId="64CE4025" w14:textId="77777777" w:rsidR="00F9726F" w:rsidRPr="00E30A4E" w:rsidRDefault="00F9726F">
      <w:pPr>
        <w:rPr>
          <w:rFonts w:cs="Arial"/>
          <w:szCs w:val="22"/>
        </w:rPr>
      </w:pPr>
    </w:p>
    <w:p w14:paraId="577FC2A7" w14:textId="77777777" w:rsidR="00541C88" w:rsidRPr="00E30A4E" w:rsidRDefault="00A6595E">
      <w:pPr>
        <w:rPr>
          <w:rFonts w:cs="Arial"/>
          <w:szCs w:val="22"/>
        </w:rPr>
      </w:pPr>
      <w:r w:rsidRPr="00E30A4E">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541C88" w:rsidRPr="00E30A4E" w14:paraId="1E53FF21" w14:textId="77777777" w:rsidTr="00C247F1">
        <w:trPr>
          <w:cantSplit/>
        </w:trPr>
        <w:tc>
          <w:tcPr>
            <w:tcW w:w="9640" w:type="dxa"/>
            <w:shd w:val="clear" w:color="auto" w:fill="D9D9D9"/>
          </w:tcPr>
          <w:p w14:paraId="5B5B5A22" w14:textId="77777777" w:rsidR="00541C88" w:rsidRPr="00E30A4E" w:rsidRDefault="00541C88" w:rsidP="00541C88">
            <w:pPr>
              <w:jc w:val="both"/>
              <w:rPr>
                <w:rFonts w:cs="Arial"/>
                <w:b/>
                <w:szCs w:val="22"/>
              </w:rPr>
            </w:pPr>
          </w:p>
          <w:p w14:paraId="5A9D9F8B" w14:textId="77777777" w:rsidR="00541C88" w:rsidRPr="00E30A4E" w:rsidRDefault="00541C88" w:rsidP="004016C9">
            <w:pPr>
              <w:numPr>
                <w:ilvl w:val="0"/>
                <w:numId w:val="45"/>
              </w:numPr>
              <w:ind w:left="359" w:hanging="284"/>
              <w:rPr>
                <w:rFonts w:cs="Arial"/>
                <w:b/>
                <w:sz w:val="24"/>
                <w:szCs w:val="24"/>
              </w:rPr>
            </w:pPr>
            <w:r w:rsidRPr="00E30A4E">
              <w:rPr>
                <w:b/>
                <w:sz w:val="24"/>
              </w:rPr>
              <w:t>Type de données</w:t>
            </w:r>
          </w:p>
          <w:p w14:paraId="6BFE857D" w14:textId="77777777" w:rsidR="00541C88" w:rsidRPr="00E30A4E" w:rsidRDefault="00541C88" w:rsidP="00541C88">
            <w:pPr>
              <w:ind w:left="720"/>
              <w:jc w:val="both"/>
              <w:rPr>
                <w:rFonts w:cs="Arial"/>
                <w:b/>
                <w:szCs w:val="22"/>
              </w:rPr>
            </w:pPr>
          </w:p>
        </w:tc>
      </w:tr>
      <w:tr w:rsidR="00541C88" w:rsidRPr="00E30A4E" w14:paraId="6A4B9E68" w14:textId="77777777" w:rsidTr="00C247F1">
        <w:trPr>
          <w:cantSplit/>
        </w:trPr>
        <w:tc>
          <w:tcPr>
            <w:tcW w:w="9640" w:type="dxa"/>
          </w:tcPr>
          <w:p w14:paraId="67826ECC" w14:textId="77777777" w:rsidR="00967EE8" w:rsidRPr="00E30A4E" w:rsidRDefault="00967EE8" w:rsidP="00967EE8">
            <w:pPr>
              <w:spacing w:after="80" w:line="259" w:lineRule="auto"/>
              <w:ind w:left="720"/>
              <w:contextualSpacing/>
              <w:jc w:val="both"/>
              <w:rPr>
                <w:rFonts w:eastAsia="Calibri" w:cs="Arial"/>
                <w:szCs w:val="22"/>
                <w:lang w:eastAsia="en-US"/>
              </w:rPr>
            </w:pPr>
          </w:p>
          <w:p w14:paraId="176F4C10" w14:textId="0577FF1B" w:rsidR="00541C88" w:rsidRPr="00E30A4E" w:rsidRDefault="00541C88" w:rsidP="00541C88">
            <w:pPr>
              <w:numPr>
                <w:ilvl w:val="0"/>
                <w:numId w:val="20"/>
              </w:numPr>
              <w:spacing w:after="80" w:line="259" w:lineRule="auto"/>
              <w:contextualSpacing/>
              <w:jc w:val="both"/>
              <w:rPr>
                <w:rFonts w:eastAsia="Calibri" w:cs="Arial"/>
                <w:szCs w:val="22"/>
              </w:rPr>
            </w:pPr>
            <w:r w:rsidRPr="00E30A4E">
              <w:t xml:space="preserve">Nature des données: </w:t>
            </w:r>
          </w:p>
          <w:p w14:paraId="23C5C8B2" w14:textId="77777777" w:rsidR="00541C88" w:rsidRPr="00E30A4E" w:rsidRDefault="00541C88" w:rsidP="00541C88">
            <w:pPr>
              <w:numPr>
                <w:ilvl w:val="0"/>
                <w:numId w:val="21"/>
              </w:numPr>
              <w:spacing w:after="80" w:line="259" w:lineRule="auto"/>
              <w:contextualSpacing/>
              <w:jc w:val="both"/>
              <w:rPr>
                <w:rFonts w:eastAsia="Calibri" w:cs="Arial"/>
                <w:szCs w:val="22"/>
              </w:rPr>
            </w:pPr>
            <w:r w:rsidRPr="00E30A4E">
              <w:t>non pseudonymisées - les personnes sont-elles désignées par leur nom ou NISS (numéro de registre national ou numéro Banque Carrefour)?</w:t>
            </w:r>
          </w:p>
          <w:p w14:paraId="75B1280E" w14:textId="77777777" w:rsidR="00541C88" w:rsidRPr="00E30A4E" w:rsidRDefault="00541C88" w:rsidP="00541C88">
            <w:pPr>
              <w:spacing w:after="80"/>
              <w:ind w:left="1440"/>
              <w:contextualSpacing/>
              <w:jc w:val="both"/>
              <w:rPr>
                <w:rFonts w:eastAsia="Calibri" w:cs="Arial"/>
                <w:szCs w:val="22"/>
                <w:lang w:eastAsia="en-US"/>
              </w:rPr>
            </w:pPr>
          </w:p>
          <w:p w14:paraId="285AA7A9" w14:textId="77777777" w:rsidR="00541C88" w:rsidRPr="00E30A4E" w:rsidRDefault="00541C88" w:rsidP="00541C88">
            <w:pPr>
              <w:spacing w:after="80"/>
              <w:ind w:left="1440"/>
              <w:contextualSpacing/>
              <w:jc w:val="both"/>
              <w:rPr>
                <w:rFonts w:eastAsia="Calibri" w:cs="Arial"/>
                <w:szCs w:val="22"/>
              </w:rPr>
            </w:pPr>
            <w:r w:rsidRPr="00E30A4E">
              <w:t>Qui est en mesure d’identifier les personnes? ……………………………………………………</w:t>
            </w:r>
          </w:p>
          <w:p w14:paraId="38DEBA90" w14:textId="77777777" w:rsidR="00541C88" w:rsidRPr="00E30A4E" w:rsidRDefault="00541C88" w:rsidP="00541C88">
            <w:pPr>
              <w:spacing w:after="80"/>
              <w:ind w:left="1440"/>
              <w:contextualSpacing/>
              <w:jc w:val="both"/>
              <w:rPr>
                <w:rFonts w:eastAsia="Calibri" w:cs="Arial"/>
                <w:szCs w:val="22"/>
                <w:lang w:eastAsia="en-US"/>
              </w:rPr>
            </w:pPr>
          </w:p>
          <w:p w14:paraId="53A7FAAE" w14:textId="77777777" w:rsidR="00541C88" w:rsidRPr="00E30A4E" w:rsidRDefault="00541C88" w:rsidP="00541C88">
            <w:pPr>
              <w:numPr>
                <w:ilvl w:val="0"/>
                <w:numId w:val="21"/>
              </w:numPr>
              <w:spacing w:after="80" w:line="259" w:lineRule="auto"/>
              <w:contextualSpacing/>
              <w:jc w:val="both"/>
              <w:rPr>
                <w:rFonts w:eastAsia="Calibri" w:cs="Arial"/>
                <w:szCs w:val="22"/>
              </w:rPr>
            </w:pPr>
            <w:r w:rsidRPr="00E30A4E">
              <w:t>pseudonymisées - les données ayant trait à l’identité de la personne, telles que le nom, le NISS (numéro de registre national ou numéro Banque Carrefour) et l’adresse sont-elles supprimées?</w:t>
            </w:r>
          </w:p>
          <w:p w14:paraId="6E48D347" w14:textId="77777777" w:rsidR="00541C88" w:rsidRPr="00E30A4E" w:rsidRDefault="00541C88" w:rsidP="00541C88">
            <w:pPr>
              <w:spacing w:after="80"/>
              <w:ind w:left="1440"/>
              <w:contextualSpacing/>
              <w:jc w:val="both"/>
              <w:rPr>
                <w:rFonts w:eastAsia="Calibri" w:cs="Arial"/>
                <w:szCs w:val="22"/>
                <w:lang w:eastAsia="en-US"/>
              </w:rPr>
            </w:pPr>
          </w:p>
          <w:p w14:paraId="7ADE4479" w14:textId="77777777" w:rsidR="00541C88" w:rsidRPr="00E30A4E" w:rsidRDefault="00541C88" w:rsidP="00541C88">
            <w:pPr>
              <w:numPr>
                <w:ilvl w:val="1"/>
                <w:numId w:val="21"/>
              </w:numPr>
              <w:spacing w:after="80" w:line="259" w:lineRule="auto"/>
              <w:contextualSpacing/>
              <w:jc w:val="both"/>
              <w:rPr>
                <w:rFonts w:eastAsia="Calibri" w:cs="Arial"/>
                <w:szCs w:val="22"/>
              </w:rPr>
            </w:pPr>
            <w:r w:rsidRPr="00E30A4E">
              <w:t xml:space="preserve">Est-il nécessaire de conserver le lien entre la série de données pseudonymisées et l’identité des personnes ? </w:t>
            </w:r>
          </w:p>
          <w:p w14:paraId="3BF5D58F" w14:textId="77777777" w:rsidR="00541C88" w:rsidRPr="00E30A4E" w:rsidRDefault="00541C88" w:rsidP="00541C88">
            <w:pPr>
              <w:numPr>
                <w:ilvl w:val="0"/>
                <w:numId w:val="22"/>
              </w:numPr>
              <w:spacing w:after="80" w:line="259" w:lineRule="auto"/>
              <w:contextualSpacing/>
              <w:jc w:val="both"/>
              <w:rPr>
                <w:rFonts w:eastAsia="Calibri" w:cs="Arial"/>
                <w:szCs w:val="22"/>
              </w:rPr>
            </w:pPr>
            <w:r w:rsidRPr="00E30A4E">
              <w:t>Oui</w:t>
            </w:r>
          </w:p>
          <w:p w14:paraId="285E8115" w14:textId="77777777" w:rsidR="00967EE8" w:rsidRPr="00E30A4E" w:rsidRDefault="00541C88" w:rsidP="00541C88">
            <w:pPr>
              <w:spacing w:after="80"/>
              <w:ind w:left="2484"/>
              <w:contextualSpacing/>
              <w:jc w:val="both"/>
              <w:rPr>
                <w:rFonts w:eastAsia="Calibri" w:cs="Arial"/>
                <w:szCs w:val="22"/>
              </w:rPr>
            </w:pPr>
            <w:r w:rsidRPr="00E30A4E">
              <w:t>Qui conserve ce lien?</w:t>
            </w:r>
          </w:p>
          <w:p w14:paraId="610EB5AD" w14:textId="10AA72C3" w:rsidR="00541C88" w:rsidRPr="00E30A4E" w:rsidRDefault="00541C88" w:rsidP="00541C88">
            <w:pPr>
              <w:spacing w:after="80"/>
              <w:ind w:left="2484"/>
              <w:contextualSpacing/>
              <w:jc w:val="both"/>
              <w:rPr>
                <w:rFonts w:eastAsia="Calibri" w:cs="Arial"/>
                <w:szCs w:val="22"/>
              </w:rPr>
            </w:pPr>
            <w:r w:rsidRPr="00E30A4E">
              <w:t>………………………………………………………………………………….</w:t>
            </w:r>
          </w:p>
          <w:p w14:paraId="426106A8" w14:textId="77777777" w:rsidR="00967EE8" w:rsidRPr="00E30A4E" w:rsidRDefault="00541C88" w:rsidP="00541C88">
            <w:pPr>
              <w:spacing w:after="80"/>
              <w:ind w:left="2484"/>
              <w:contextualSpacing/>
              <w:jc w:val="both"/>
              <w:rPr>
                <w:rFonts w:eastAsia="Calibri" w:cs="Arial"/>
                <w:szCs w:val="22"/>
              </w:rPr>
            </w:pPr>
            <w:r w:rsidRPr="00E30A4E">
              <w:t>Motivation………………………………………………………………………………….</w:t>
            </w:r>
          </w:p>
          <w:p w14:paraId="42988983" w14:textId="77777777" w:rsidR="00967EE8" w:rsidRPr="00E30A4E" w:rsidRDefault="000F6119" w:rsidP="00541C88">
            <w:pPr>
              <w:spacing w:after="80"/>
              <w:ind w:left="2484"/>
              <w:contextualSpacing/>
              <w:jc w:val="both"/>
              <w:rPr>
                <w:rFonts w:eastAsia="Calibri" w:cs="Arial"/>
                <w:szCs w:val="22"/>
              </w:rPr>
            </w:pPr>
            <w:r w:rsidRPr="00E30A4E">
              <w:t>………………………………………………………………………………….</w:t>
            </w:r>
          </w:p>
          <w:p w14:paraId="0C5C88D0" w14:textId="51EB152F" w:rsidR="00541C88" w:rsidRPr="00E30A4E" w:rsidRDefault="000F6119" w:rsidP="00541C88">
            <w:pPr>
              <w:spacing w:after="80"/>
              <w:ind w:left="2484"/>
              <w:contextualSpacing/>
              <w:jc w:val="both"/>
              <w:rPr>
                <w:rFonts w:eastAsia="Calibri" w:cs="Arial"/>
                <w:szCs w:val="22"/>
              </w:rPr>
            </w:pPr>
            <w:r w:rsidRPr="00E30A4E">
              <w:t>………………………………………………………………………………….</w:t>
            </w:r>
          </w:p>
          <w:p w14:paraId="54F95AAB" w14:textId="77777777" w:rsidR="00541C88" w:rsidRPr="00E30A4E" w:rsidRDefault="00541C88" w:rsidP="00541C88">
            <w:pPr>
              <w:numPr>
                <w:ilvl w:val="0"/>
                <w:numId w:val="22"/>
              </w:numPr>
              <w:spacing w:after="80" w:line="259" w:lineRule="auto"/>
              <w:contextualSpacing/>
              <w:jc w:val="both"/>
              <w:rPr>
                <w:rFonts w:eastAsia="Calibri" w:cs="Arial"/>
                <w:szCs w:val="22"/>
              </w:rPr>
            </w:pPr>
            <w:r w:rsidRPr="00E30A4E">
              <w:t>Non</w:t>
            </w:r>
          </w:p>
          <w:p w14:paraId="7D183A6B" w14:textId="77777777" w:rsidR="00541C88" w:rsidRPr="00E30A4E" w:rsidRDefault="00541C88" w:rsidP="00541C88">
            <w:pPr>
              <w:spacing w:after="80"/>
              <w:ind w:left="2484"/>
              <w:contextualSpacing/>
              <w:jc w:val="both"/>
              <w:rPr>
                <w:rFonts w:eastAsia="Calibri" w:cs="Arial"/>
                <w:szCs w:val="22"/>
                <w:lang w:eastAsia="en-US"/>
              </w:rPr>
            </w:pPr>
          </w:p>
          <w:p w14:paraId="25861515" w14:textId="77777777" w:rsidR="00541C88" w:rsidRPr="00E30A4E" w:rsidRDefault="00541C88" w:rsidP="00541C88">
            <w:pPr>
              <w:numPr>
                <w:ilvl w:val="0"/>
                <w:numId w:val="21"/>
              </w:numPr>
              <w:spacing w:after="80" w:line="259" w:lineRule="auto"/>
              <w:contextualSpacing/>
              <w:jc w:val="both"/>
              <w:rPr>
                <w:rFonts w:eastAsia="Calibri" w:cs="Arial"/>
                <w:szCs w:val="22"/>
              </w:rPr>
            </w:pPr>
            <w:r w:rsidRPr="00E30A4E">
              <w:t>données anonymes (pas de données à caractère personnel au sens étroit du terme)</w:t>
            </w:r>
          </w:p>
          <w:p w14:paraId="23E383FF" w14:textId="77777777" w:rsidR="000F6119" w:rsidRPr="00E30A4E" w:rsidRDefault="000F6119" w:rsidP="00541C88">
            <w:pPr>
              <w:spacing w:after="80"/>
              <w:ind w:left="1800" w:firstLine="324"/>
              <w:contextualSpacing/>
              <w:jc w:val="both"/>
              <w:rPr>
                <w:rFonts w:eastAsia="Calibri" w:cs="Arial"/>
                <w:szCs w:val="22"/>
                <w:lang w:eastAsia="en-US"/>
              </w:rPr>
            </w:pPr>
          </w:p>
        </w:tc>
      </w:tr>
      <w:tr w:rsidR="000F6119" w:rsidRPr="00E30A4E" w14:paraId="6AF9F945" w14:textId="77777777" w:rsidTr="00C247F1">
        <w:trPr>
          <w:cantSplit/>
        </w:trPr>
        <w:tc>
          <w:tcPr>
            <w:tcW w:w="9640" w:type="dxa"/>
          </w:tcPr>
          <w:p w14:paraId="1977DC88" w14:textId="77777777" w:rsidR="00D63F1C" w:rsidRPr="00E30A4E" w:rsidRDefault="00D63F1C" w:rsidP="00967EE8">
            <w:pPr>
              <w:pStyle w:val="ListParagraph"/>
              <w:spacing w:after="80" w:line="240" w:lineRule="auto"/>
              <w:jc w:val="both"/>
              <w:rPr>
                <w:rFonts w:ascii="Arial" w:hAnsi="Arial" w:cs="Arial"/>
              </w:rPr>
            </w:pPr>
          </w:p>
          <w:p w14:paraId="7208F4A3" w14:textId="605200D3" w:rsidR="000F6119" w:rsidRPr="00E30A4E" w:rsidRDefault="000F6119" w:rsidP="000F6119">
            <w:pPr>
              <w:pStyle w:val="ListParagraph"/>
              <w:numPr>
                <w:ilvl w:val="0"/>
                <w:numId w:val="20"/>
              </w:numPr>
              <w:spacing w:after="80" w:line="240" w:lineRule="auto"/>
              <w:jc w:val="both"/>
              <w:rPr>
                <w:rFonts w:ascii="Arial" w:hAnsi="Arial" w:cs="Arial"/>
              </w:rPr>
            </w:pPr>
            <w:r w:rsidRPr="00E30A4E">
              <w:rPr>
                <w:rFonts w:ascii="Arial" w:hAnsi="Arial"/>
              </w:rPr>
              <w:t>Set de données demandé, à mentionner par source de données (exhaustif - en termes compréhensibles – dans la mesure où les données sont décrites dans la réglementation, les termes spécifiques de la réglementation doivent être utilisés tout en renvoyant aux articles concernés – la liste des données demandées peut éventuellement être ajoutée en annexe)</w:t>
            </w:r>
          </w:p>
          <w:p w14:paraId="44F67772" w14:textId="76015B42" w:rsidR="00277CDF" w:rsidRPr="00E30A4E" w:rsidRDefault="00277CDF" w:rsidP="00636636">
            <w:pPr>
              <w:pStyle w:val="ListParagraph"/>
              <w:spacing w:after="80" w:line="240" w:lineRule="auto"/>
              <w:jc w:val="both"/>
              <w:rPr>
                <w:rFonts w:ascii="Arial" w:hAnsi="Arial" w:cs="Arial"/>
              </w:rPr>
            </w:pPr>
            <w:r w:rsidRPr="00E30A4E">
              <w:rPr>
                <w:rFonts w:ascii="Arial" w:hAnsi="Arial"/>
              </w:rPr>
              <w:t>Le demandeur doit veiller à décrire les mesures de pseudonymisation mises en place (par exemple, communication de dates relatives)</w:t>
            </w:r>
          </w:p>
          <w:p w14:paraId="10207283" w14:textId="77777777" w:rsidR="00967EE8" w:rsidRPr="00E30A4E" w:rsidRDefault="000F6119" w:rsidP="000F6119">
            <w:pPr>
              <w:pStyle w:val="ListParagraph"/>
              <w:spacing w:after="80" w:line="240" w:lineRule="auto"/>
              <w:jc w:val="both"/>
              <w:rPr>
                <w:rFonts w:ascii="Arial" w:hAnsi="Arial" w:cs="Arial"/>
              </w:rPr>
            </w:pPr>
            <w:r w:rsidRPr="00E30A4E">
              <w:rPr>
                <w:rFonts w:ascii="Arial" w:hAnsi="Arial"/>
              </w:rPr>
              <w:t>……………………………………………………………………………………………….………</w:t>
            </w:r>
          </w:p>
          <w:p w14:paraId="5C9E10E4" w14:textId="1DF9B84F" w:rsidR="000F6119" w:rsidRPr="00E30A4E" w:rsidRDefault="000F6119" w:rsidP="000F6119">
            <w:pPr>
              <w:pStyle w:val="ListParagraph"/>
              <w:spacing w:after="80" w:line="240" w:lineRule="auto"/>
              <w:jc w:val="both"/>
              <w:rPr>
                <w:rFonts w:ascii="Arial" w:hAnsi="Arial" w:cs="Arial"/>
              </w:rPr>
            </w:pPr>
            <w:r w:rsidRPr="00E30A4E">
              <w:rPr>
                <w:rFonts w:ascii="Arial" w:hAnsi="Arial"/>
              </w:rPr>
              <w:t>……………………………………………………………………………………………………….</w:t>
            </w:r>
          </w:p>
          <w:p w14:paraId="05A37A7F" w14:textId="77777777" w:rsidR="00967EE8" w:rsidRPr="00E30A4E" w:rsidRDefault="000F6119" w:rsidP="000F6119">
            <w:pPr>
              <w:pStyle w:val="ListParagraph"/>
              <w:spacing w:after="80" w:line="240" w:lineRule="auto"/>
              <w:jc w:val="both"/>
              <w:rPr>
                <w:rFonts w:ascii="Arial" w:hAnsi="Arial" w:cs="Arial"/>
              </w:rPr>
            </w:pPr>
            <w:r w:rsidRPr="00E30A4E">
              <w:rPr>
                <w:rFonts w:ascii="Arial" w:hAnsi="Arial"/>
              </w:rPr>
              <w:t>……………………………………………………………………………………………………….</w:t>
            </w:r>
          </w:p>
          <w:p w14:paraId="36FAE873" w14:textId="2FE880D7" w:rsidR="000F6119" w:rsidRPr="00E30A4E" w:rsidRDefault="00427EFC" w:rsidP="000F6119">
            <w:pPr>
              <w:pStyle w:val="ListParagraph"/>
              <w:spacing w:after="80" w:line="240" w:lineRule="auto"/>
              <w:jc w:val="both"/>
              <w:rPr>
                <w:rFonts w:ascii="Arial" w:hAnsi="Arial" w:cs="Arial"/>
              </w:rPr>
            </w:pPr>
            <w:r w:rsidRPr="00E30A4E">
              <w:rPr>
                <w:rFonts w:ascii="Arial" w:hAnsi="Arial"/>
              </w:rPr>
              <w:t>……………………………………………………………………………………………………….</w:t>
            </w:r>
          </w:p>
          <w:p w14:paraId="52B453A6" w14:textId="77777777" w:rsidR="000F6119" w:rsidRPr="00E30A4E" w:rsidRDefault="000F6119" w:rsidP="000F6119">
            <w:pPr>
              <w:spacing w:after="80" w:line="259" w:lineRule="auto"/>
              <w:ind w:left="720"/>
              <w:contextualSpacing/>
              <w:jc w:val="both"/>
              <w:rPr>
                <w:rFonts w:eastAsia="Calibri" w:cs="Arial"/>
                <w:szCs w:val="22"/>
                <w:lang w:eastAsia="en-US"/>
              </w:rPr>
            </w:pPr>
          </w:p>
        </w:tc>
      </w:tr>
      <w:tr w:rsidR="000F6119" w:rsidRPr="00E30A4E" w14:paraId="5D64B5FD" w14:textId="77777777" w:rsidTr="00C247F1">
        <w:trPr>
          <w:cantSplit/>
        </w:trPr>
        <w:tc>
          <w:tcPr>
            <w:tcW w:w="9640" w:type="dxa"/>
          </w:tcPr>
          <w:p w14:paraId="5F24C4A3" w14:textId="77777777" w:rsidR="00967EE8" w:rsidRPr="00E30A4E" w:rsidRDefault="00967EE8" w:rsidP="00967EE8">
            <w:pPr>
              <w:spacing w:after="80" w:line="259" w:lineRule="auto"/>
              <w:ind w:left="720"/>
              <w:contextualSpacing/>
              <w:jc w:val="both"/>
              <w:rPr>
                <w:rFonts w:eastAsia="Calibri" w:cs="Arial"/>
                <w:szCs w:val="22"/>
                <w:lang w:eastAsia="en-US"/>
              </w:rPr>
            </w:pPr>
          </w:p>
          <w:p w14:paraId="12DCB079" w14:textId="684CA362" w:rsidR="000F6119" w:rsidRPr="00E30A4E" w:rsidRDefault="000F6119" w:rsidP="000F6119">
            <w:pPr>
              <w:numPr>
                <w:ilvl w:val="0"/>
                <w:numId w:val="20"/>
              </w:numPr>
              <w:spacing w:after="80" w:line="259" w:lineRule="auto"/>
              <w:contextualSpacing/>
              <w:jc w:val="both"/>
              <w:rPr>
                <w:rFonts w:eastAsia="Calibri" w:cs="Arial"/>
                <w:szCs w:val="22"/>
              </w:rPr>
            </w:pPr>
            <w:r w:rsidRPr="00E30A4E">
              <w:t>Données d'identification (NISS, registre national, registres Banque Carrefour, registre d'attente, ...)</w:t>
            </w:r>
          </w:p>
          <w:p w14:paraId="376AD4B8" w14:textId="77777777" w:rsidR="000F6119" w:rsidRPr="00E30A4E" w:rsidRDefault="000F6119" w:rsidP="000F6119">
            <w:pPr>
              <w:numPr>
                <w:ilvl w:val="0"/>
                <w:numId w:val="23"/>
              </w:numPr>
              <w:spacing w:after="80" w:line="259" w:lineRule="auto"/>
              <w:contextualSpacing/>
              <w:jc w:val="both"/>
              <w:rPr>
                <w:rFonts w:eastAsia="Calibri" w:cs="Arial"/>
                <w:szCs w:val="22"/>
              </w:rPr>
            </w:pPr>
            <w:r w:rsidRPr="00E30A4E">
              <w:t>utilisation du NISS (numéro d'identification de la sécurité sociale: numéro de registre national ou numéro Banque Carrefour)</w:t>
            </w:r>
          </w:p>
          <w:p w14:paraId="186F6A9E" w14:textId="77777777" w:rsidR="000F6119" w:rsidRPr="00E30A4E" w:rsidRDefault="000F6119" w:rsidP="000F6119">
            <w:pPr>
              <w:numPr>
                <w:ilvl w:val="0"/>
                <w:numId w:val="23"/>
              </w:numPr>
              <w:spacing w:after="80" w:line="259" w:lineRule="auto"/>
              <w:contextualSpacing/>
              <w:jc w:val="both"/>
              <w:rPr>
                <w:rFonts w:eastAsia="Calibri" w:cs="Arial"/>
                <w:szCs w:val="22"/>
              </w:rPr>
            </w:pPr>
            <w:r w:rsidRPr="00E30A4E">
              <w:t>communication de données du Registre national ou accès à ces données</w:t>
            </w:r>
          </w:p>
          <w:p w14:paraId="0559E5BA" w14:textId="77777777" w:rsidR="000F6119" w:rsidRPr="00E30A4E" w:rsidRDefault="000F6119" w:rsidP="000F6119">
            <w:pPr>
              <w:numPr>
                <w:ilvl w:val="0"/>
                <w:numId w:val="23"/>
              </w:numPr>
              <w:spacing w:after="80" w:line="259" w:lineRule="auto"/>
              <w:contextualSpacing/>
              <w:jc w:val="both"/>
              <w:rPr>
                <w:rFonts w:eastAsia="Calibri" w:cs="Arial"/>
                <w:szCs w:val="22"/>
              </w:rPr>
            </w:pPr>
            <w:r w:rsidRPr="00E30A4E">
              <w:t>communication de données des registres Banque Carrefour ou accès à ces données</w:t>
            </w:r>
          </w:p>
          <w:p w14:paraId="64CEB821" w14:textId="77777777" w:rsidR="000F6119" w:rsidRPr="00E30A4E" w:rsidRDefault="000F6119" w:rsidP="000F6119">
            <w:pPr>
              <w:numPr>
                <w:ilvl w:val="0"/>
                <w:numId w:val="23"/>
              </w:numPr>
              <w:spacing w:after="80" w:line="259" w:lineRule="auto"/>
              <w:contextualSpacing/>
              <w:jc w:val="both"/>
              <w:rPr>
                <w:rFonts w:eastAsia="Calibri" w:cs="Arial"/>
                <w:szCs w:val="22"/>
              </w:rPr>
            </w:pPr>
            <w:r w:rsidRPr="00E30A4E">
              <w:t>communication de données du registre d'attente ou accès à ces données</w:t>
            </w:r>
          </w:p>
          <w:p w14:paraId="697AC698" w14:textId="77777777" w:rsidR="000F6119" w:rsidRPr="00E30A4E" w:rsidRDefault="000F6119" w:rsidP="000F6119">
            <w:pPr>
              <w:numPr>
                <w:ilvl w:val="0"/>
                <w:numId w:val="23"/>
              </w:numPr>
              <w:spacing w:after="80" w:line="259" w:lineRule="auto"/>
              <w:contextualSpacing/>
              <w:jc w:val="both"/>
              <w:rPr>
                <w:rFonts w:eastAsia="Calibri" w:cs="Arial"/>
                <w:szCs w:val="22"/>
              </w:rPr>
            </w:pPr>
            <w:r w:rsidRPr="00E30A4E">
              <w:t>communication de données du registre des cartes d’identité ou accès à ces données</w:t>
            </w:r>
          </w:p>
          <w:p w14:paraId="262191AF" w14:textId="77777777" w:rsidR="000F6119" w:rsidRPr="00E30A4E" w:rsidRDefault="000F6119" w:rsidP="000F6119">
            <w:pPr>
              <w:numPr>
                <w:ilvl w:val="0"/>
                <w:numId w:val="23"/>
              </w:numPr>
              <w:spacing w:after="80" w:line="259" w:lineRule="auto"/>
              <w:contextualSpacing/>
              <w:jc w:val="both"/>
              <w:rPr>
                <w:rFonts w:eastAsia="Calibri" w:cs="Arial"/>
                <w:szCs w:val="22"/>
              </w:rPr>
            </w:pPr>
            <w:r w:rsidRPr="00E30A4E">
              <w:t>communication de données du registre des cartes pour étrangers ou accès à ces données</w:t>
            </w:r>
          </w:p>
          <w:p w14:paraId="70DE9F98" w14:textId="77777777" w:rsidR="00823A1C" w:rsidRPr="00E30A4E" w:rsidRDefault="007C6E0F" w:rsidP="000F6119">
            <w:pPr>
              <w:numPr>
                <w:ilvl w:val="0"/>
                <w:numId w:val="23"/>
              </w:numPr>
              <w:spacing w:after="80" w:line="259" w:lineRule="auto"/>
              <w:contextualSpacing/>
              <w:jc w:val="both"/>
              <w:rPr>
                <w:rFonts w:eastAsia="Calibri" w:cs="Arial"/>
                <w:szCs w:val="22"/>
              </w:rPr>
            </w:pPr>
            <w:r w:rsidRPr="00E30A4E">
              <w:t>pas d’application</w:t>
            </w:r>
          </w:p>
          <w:p w14:paraId="279D6CD4" w14:textId="77777777" w:rsidR="000F6119" w:rsidRPr="00E30A4E" w:rsidRDefault="000F6119" w:rsidP="001461E3">
            <w:pPr>
              <w:pStyle w:val="ListParagraph"/>
              <w:spacing w:after="80" w:line="240" w:lineRule="auto"/>
              <w:jc w:val="both"/>
              <w:rPr>
                <w:rFonts w:ascii="Arial" w:hAnsi="Arial" w:cs="Arial"/>
              </w:rPr>
            </w:pPr>
          </w:p>
        </w:tc>
      </w:tr>
      <w:tr w:rsidR="000F6119" w:rsidRPr="00E30A4E" w14:paraId="39D5506D" w14:textId="77777777" w:rsidTr="00C247F1">
        <w:trPr>
          <w:cantSplit/>
        </w:trPr>
        <w:tc>
          <w:tcPr>
            <w:tcW w:w="9640" w:type="dxa"/>
          </w:tcPr>
          <w:p w14:paraId="1F8002AC" w14:textId="77777777" w:rsidR="00967EE8" w:rsidRPr="00E30A4E" w:rsidRDefault="00967EE8" w:rsidP="00967EE8">
            <w:pPr>
              <w:spacing w:after="80" w:line="259" w:lineRule="auto"/>
              <w:ind w:left="720"/>
              <w:contextualSpacing/>
              <w:jc w:val="both"/>
              <w:rPr>
                <w:rFonts w:eastAsia="Calibri" w:cs="Arial"/>
                <w:szCs w:val="22"/>
                <w:lang w:eastAsia="en-US"/>
              </w:rPr>
            </w:pPr>
          </w:p>
          <w:p w14:paraId="7BA694DB" w14:textId="2741B9C2" w:rsidR="001461E3" w:rsidRPr="00E30A4E" w:rsidRDefault="001461E3" w:rsidP="001461E3">
            <w:pPr>
              <w:numPr>
                <w:ilvl w:val="0"/>
                <w:numId w:val="20"/>
              </w:numPr>
              <w:spacing w:after="80" w:line="259" w:lineRule="auto"/>
              <w:contextualSpacing/>
              <w:jc w:val="both"/>
              <w:rPr>
                <w:rFonts w:eastAsia="Calibri" w:cs="Arial"/>
                <w:szCs w:val="22"/>
              </w:rPr>
            </w:pPr>
            <w:r w:rsidRPr="00E30A4E">
              <w:t>En ce qui concerne les données d'identification précitées:</w:t>
            </w:r>
          </w:p>
          <w:p w14:paraId="40A98F9E" w14:textId="77777777" w:rsidR="001461E3" w:rsidRPr="00E30A4E" w:rsidRDefault="001461E3" w:rsidP="001461E3">
            <w:pPr>
              <w:numPr>
                <w:ilvl w:val="0"/>
                <w:numId w:val="23"/>
              </w:numPr>
              <w:spacing w:after="80" w:line="259" w:lineRule="auto"/>
              <w:contextualSpacing/>
              <w:jc w:val="both"/>
              <w:rPr>
                <w:rFonts w:eastAsia="Calibri" w:cs="Arial"/>
                <w:szCs w:val="22"/>
              </w:rPr>
            </w:pPr>
            <w:r w:rsidRPr="00E30A4E">
              <w:t>Accès aux modifications apportées dans le passé aux données demandées (historique):</w:t>
            </w:r>
          </w:p>
          <w:p w14:paraId="43F77631" w14:textId="77777777" w:rsidR="001461E3" w:rsidRPr="00E30A4E" w:rsidRDefault="001461E3" w:rsidP="001461E3">
            <w:pPr>
              <w:numPr>
                <w:ilvl w:val="1"/>
                <w:numId w:val="20"/>
              </w:numPr>
              <w:spacing w:after="80" w:line="259" w:lineRule="auto"/>
              <w:contextualSpacing/>
              <w:jc w:val="both"/>
              <w:rPr>
                <w:rFonts w:eastAsia="Calibri" w:cs="Arial"/>
                <w:szCs w:val="22"/>
              </w:rPr>
            </w:pPr>
            <w:r w:rsidRPr="00E30A4E">
              <w:t>Données concernées</w:t>
            </w:r>
          </w:p>
          <w:p w14:paraId="39D38C29" w14:textId="77777777" w:rsidR="00967EE8" w:rsidRPr="00E30A4E" w:rsidRDefault="001461E3" w:rsidP="001461E3">
            <w:pPr>
              <w:spacing w:after="80"/>
              <w:ind w:left="1440"/>
              <w:contextualSpacing/>
              <w:jc w:val="both"/>
              <w:rPr>
                <w:rFonts w:eastAsia="Calibri" w:cs="Arial"/>
                <w:szCs w:val="22"/>
              </w:rPr>
            </w:pPr>
            <w:r w:rsidRPr="00E30A4E">
              <w:t>………………………………………………………………………………………………</w:t>
            </w:r>
          </w:p>
          <w:p w14:paraId="5E4FA2B9" w14:textId="77777777" w:rsidR="00967EE8" w:rsidRPr="00E30A4E" w:rsidRDefault="001461E3" w:rsidP="001461E3">
            <w:pPr>
              <w:spacing w:after="80"/>
              <w:ind w:left="1440"/>
              <w:contextualSpacing/>
              <w:jc w:val="both"/>
              <w:rPr>
                <w:rFonts w:eastAsia="Calibri" w:cs="Arial"/>
                <w:szCs w:val="22"/>
              </w:rPr>
            </w:pPr>
            <w:r w:rsidRPr="00E30A4E">
              <w:t>………………………………………………………………………………………………</w:t>
            </w:r>
          </w:p>
          <w:p w14:paraId="077E0ED2" w14:textId="57FB49EB" w:rsidR="001461E3" w:rsidRPr="00E30A4E" w:rsidRDefault="00835FB5" w:rsidP="001461E3">
            <w:pPr>
              <w:spacing w:after="80"/>
              <w:ind w:left="1440"/>
              <w:contextualSpacing/>
              <w:jc w:val="both"/>
              <w:rPr>
                <w:rFonts w:eastAsia="Calibri" w:cs="Arial"/>
                <w:szCs w:val="22"/>
              </w:rPr>
            </w:pPr>
            <w:r w:rsidRPr="00E30A4E">
              <w:t>………………………………………………………………………………………………</w:t>
            </w:r>
          </w:p>
          <w:p w14:paraId="0A0B39AD" w14:textId="77777777" w:rsidR="001461E3" w:rsidRPr="00E30A4E" w:rsidRDefault="001461E3" w:rsidP="001461E3">
            <w:pPr>
              <w:numPr>
                <w:ilvl w:val="1"/>
                <w:numId w:val="20"/>
              </w:numPr>
              <w:spacing w:after="80" w:line="259" w:lineRule="auto"/>
              <w:contextualSpacing/>
              <w:jc w:val="both"/>
              <w:rPr>
                <w:rFonts w:eastAsia="Calibri" w:cs="Arial"/>
                <w:szCs w:val="22"/>
              </w:rPr>
            </w:pPr>
            <w:r w:rsidRPr="00E30A4E">
              <w:t>Période de l’historique</w:t>
            </w:r>
          </w:p>
          <w:p w14:paraId="2C324D77" w14:textId="77777777" w:rsidR="00967EE8" w:rsidRPr="00E30A4E" w:rsidRDefault="001461E3" w:rsidP="001461E3">
            <w:pPr>
              <w:spacing w:after="80"/>
              <w:ind w:left="1440"/>
              <w:contextualSpacing/>
              <w:jc w:val="both"/>
              <w:rPr>
                <w:rFonts w:eastAsia="Calibri" w:cs="Arial"/>
                <w:szCs w:val="22"/>
              </w:rPr>
            </w:pPr>
            <w:r w:rsidRPr="00E30A4E">
              <w:t>………………………………………………………………………………………………</w:t>
            </w:r>
          </w:p>
          <w:p w14:paraId="0A92891E" w14:textId="77777777" w:rsidR="00967EE8" w:rsidRPr="00E30A4E" w:rsidRDefault="001461E3" w:rsidP="001461E3">
            <w:pPr>
              <w:spacing w:after="80"/>
              <w:ind w:left="1440"/>
              <w:contextualSpacing/>
              <w:jc w:val="both"/>
              <w:rPr>
                <w:rFonts w:eastAsia="Calibri" w:cs="Arial"/>
                <w:szCs w:val="22"/>
              </w:rPr>
            </w:pPr>
            <w:r w:rsidRPr="00E30A4E">
              <w:t>………………………………………………………………………………………………</w:t>
            </w:r>
          </w:p>
          <w:p w14:paraId="6BB05BD7" w14:textId="4C9EFE67" w:rsidR="001461E3" w:rsidRPr="00E30A4E" w:rsidRDefault="00835FB5" w:rsidP="001461E3">
            <w:pPr>
              <w:spacing w:after="80"/>
              <w:ind w:left="1440"/>
              <w:contextualSpacing/>
              <w:jc w:val="both"/>
              <w:rPr>
                <w:rFonts w:eastAsia="Calibri" w:cs="Arial"/>
                <w:szCs w:val="22"/>
              </w:rPr>
            </w:pPr>
            <w:r w:rsidRPr="00E30A4E">
              <w:t>………………………………………………………………………………………………</w:t>
            </w:r>
          </w:p>
          <w:p w14:paraId="67C03792" w14:textId="77777777" w:rsidR="001461E3" w:rsidRPr="00E30A4E" w:rsidRDefault="001461E3" w:rsidP="001461E3">
            <w:pPr>
              <w:numPr>
                <w:ilvl w:val="1"/>
                <w:numId w:val="20"/>
              </w:numPr>
              <w:spacing w:after="80" w:line="259" w:lineRule="auto"/>
              <w:contextualSpacing/>
              <w:jc w:val="both"/>
              <w:rPr>
                <w:rFonts w:eastAsia="Calibri" w:cs="Arial"/>
                <w:szCs w:val="22"/>
              </w:rPr>
            </w:pPr>
            <w:r w:rsidRPr="00E30A4E">
              <w:t>Justification</w:t>
            </w:r>
          </w:p>
          <w:p w14:paraId="264FBFB5" w14:textId="77777777" w:rsidR="00967EE8" w:rsidRPr="00E30A4E" w:rsidRDefault="001461E3" w:rsidP="001461E3">
            <w:pPr>
              <w:spacing w:after="80"/>
              <w:ind w:left="1440"/>
              <w:contextualSpacing/>
              <w:jc w:val="both"/>
              <w:rPr>
                <w:rFonts w:eastAsia="Calibri" w:cs="Arial"/>
                <w:szCs w:val="22"/>
              </w:rPr>
            </w:pPr>
            <w:r w:rsidRPr="00E30A4E">
              <w:t>………………………………………………………………………………………………</w:t>
            </w:r>
          </w:p>
          <w:p w14:paraId="75EAF834" w14:textId="77777777" w:rsidR="00967EE8" w:rsidRPr="00E30A4E" w:rsidRDefault="001461E3" w:rsidP="001461E3">
            <w:pPr>
              <w:spacing w:after="80"/>
              <w:ind w:left="1440"/>
              <w:contextualSpacing/>
              <w:jc w:val="both"/>
              <w:rPr>
                <w:rFonts w:eastAsia="Calibri" w:cs="Arial"/>
                <w:szCs w:val="22"/>
              </w:rPr>
            </w:pPr>
            <w:r w:rsidRPr="00E30A4E">
              <w:t>………………………………………………………………………………………………</w:t>
            </w:r>
          </w:p>
          <w:p w14:paraId="5420CE9A" w14:textId="0069CD05" w:rsidR="001461E3" w:rsidRPr="00E30A4E" w:rsidRDefault="00835FB5" w:rsidP="001461E3">
            <w:pPr>
              <w:spacing w:after="80"/>
              <w:ind w:left="1440"/>
              <w:contextualSpacing/>
              <w:jc w:val="both"/>
              <w:rPr>
                <w:rFonts w:eastAsia="Calibri" w:cs="Arial"/>
                <w:szCs w:val="22"/>
              </w:rPr>
            </w:pPr>
            <w:r w:rsidRPr="00E30A4E">
              <w:t>………………………………………………………………………………………………</w:t>
            </w:r>
          </w:p>
          <w:p w14:paraId="09A2DFBC" w14:textId="77777777" w:rsidR="00EE4D4D" w:rsidRPr="00E30A4E" w:rsidRDefault="00EE4D4D" w:rsidP="00EE4D4D">
            <w:pPr>
              <w:numPr>
                <w:ilvl w:val="0"/>
                <w:numId w:val="23"/>
              </w:numPr>
              <w:spacing w:after="80" w:line="259" w:lineRule="auto"/>
              <w:contextualSpacing/>
              <w:jc w:val="both"/>
              <w:rPr>
                <w:rFonts w:eastAsia="Calibri" w:cs="Arial"/>
                <w:szCs w:val="22"/>
              </w:rPr>
            </w:pPr>
            <w:r w:rsidRPr="00E30A4E">
              <w:t>Réception automatique de modifications futures aux données auxquelles l’accès est demandé:</w:t>
            </w:r>
          </w:p>
          <w:p w14:paraId="486DF774" w14:textId="77777777" w:rsidR="00EE4D4D" w:rsidRPr="00E30A4E" w:rsidRDefault="00EE4D4D" w:rsidP="00EE4D4D">
            <w:pPr>
              <w:numPr>
                <w:ilvl w:val="0"/>
                <w:numId w:val="24"/>
              </w:numPr>
              <w:spacing w:after="80" w:line="259" w:lineRule="auto"/>
              <w:contextualSpacing/>
              <w:jc w:val="both"/>
              <w:rPr>
                <w:rFonts w:eastAsia="Calibri" w:cs="Arial"/>
                <w:szCs w:val="22"/>
              </w:rPr>
            </w:pPr>
            <w:r w:rsidRPr="00E30A4E">
              <w:t>Données concernées</w:t>
            </w:r>
          </w:p>
          <w:p w14:paraId="67831786" w14:textId="77777777" w:rsidR="00967EE8" w:rsidRPr="00E30A4E" w:rsidRDefault="00EE4D4D" w:rsidP="00EE4D4D">
            <w:pPr>
              <w:spacing w:after="80"/>
              <w:ind w:left="1440"/>
              <w:contextualSpacing/>
              <w:jc w:val="both"/>
              <w:rPr>
                <w:rFonts w:eastAsia="Calibri" w:cs="Arial"/>
                <w:szCs w:val="22"/>
              </w:rPr>
            </w:pPr>
            <w:r w:rsidRPr="00E30A4E">
              <w:t>………………………………………………………………………………………………</w:t>
            </w:r>
          </w:p>
          <w:p w14:paraId="7B222C7D" w14:textId="77777777" w:rsidR="00967EE8" w:rsidRPr="00E30A4E" w:rsidRDefault="00EE4D4D" w:rsidP="00EE4D4D">
            <w:pPr>
              <w:spacing w:after="80"/>
              <w:ind w:left="1440"/>
              <w:contextualSpacing/>
              <w:jc w:val="both"/>
              <w:rPr>
                <w:rFonts w:eastAsia="Calibri" w:cs="Arial"/>
                <w:szCs w:val="22"/>
              </w:rPr>
            </w:pPr>
            <w:r w:rsidRPr="00E30A4E">
              <w:t>………………………………………………………………………………………………</w:t>
            </w:r>
          </w:p>
          <w:p w14:paraId="3DBAF3E8" w14:textId="18407055" w:rsidR="00EE4D4D" w:rsidRPr="00E30A4E" w:rsidRDefault="00233BE7" w:rsidP="00EE4D4D">
            <w:pPr>
              <w:spacing w:after="80"/>
              <w:ind w:left="1440"/>
              <w:contextualSpacing/>
              <w:jc w:val="both"/>
              <w:rPr>
                <w:rFonts w:eastAsia="Calibri" w:cs="Arial"/>
                <w:szCs w:val="22"/>
              </w:rPr>
            </w:pPr>
            <w:r w:rsidRPr="00E30A4E">
              <w:t>………………………………………………………………………………………………</w:t>
            </w:r>
          </w:p>
          <w:p w14:paraId="482BF228" w14:textId="77777777" w:rsidR="00EE4D4D" w:rsidRPr="00E30A4E" w:rsidRDefault="00EE4D4D" w:rsidP="00EE4D4D">
            <w:pPr>
              <w:numPr>
                <w:ilvl w:val="0"/>
                <w:numId w:val="24"/>
              </w:numPr>
              <w:spacing w:after="80" w:line="259" w:lineRule="auto"/>
              <w:contextualSpacing/>
              <w:jc w:val="both"/>
              <w:rPr>
                <w:rFonts w:eastAsia="Calibri" w:cs="Arial"/>
                <w:szCs w:val="22"/>
              </w:rPr>
            </w:pPr>
            <w:r w:rsidRPr="00E30A4E">
              <w:t>Justification</w:t>
            </w:r>
          </w:p>
          <w:p w14:paraId="66E00E36" w14:textId="77777777" w:rsidR="00967EE8" w:rsidRPr="00E30A4E" w:rsidRDefault="00EE4D4D" w:rsidP="00EE4D4D">
            <w:pPr>
              <w:spacing w:after="80"/>
              <w:ind w:left="1440"/>
              <w:contextualSpacing/>
              <w:jc w:val="both"/>
              <w:rPr>
                <w:rFonts w:eastAsia="Calibri" w:cs="Arial"/>
                <w:szCs w:val="22"/>
              </w:rPr>
            </w:pPr>
            <w:r w:rsidRPr="00E30A4E">
              <w:t>………………………………………………………………………………………………</w:t>
            </w:r>
          </w:p>
          <w:p w14:paraId="10F5E602" w14:textId="77777777" w:rsidR="00967EE8" w:rsidRPr="00E30A4E" w:rsidRDefault="00EE4D4D" w:rsidP="00EE4D4D">
            <w:pPr>
              <w:spacing w:after="80"/>
              <w:ind w:left="1440"/>
              <w:contextualSpacing/>
              <w:jc w:val="both"/>
              <w:rPr>
                <w:rFonts w:eastAsia="Calibri" w:cs="Arial"/>
                <w:szCs w:val="22"/>
              </w:rPr>
            </w:pPr>
            <w:r w:rsidRPr="00E30A4E">
              <w:t>………………………………………………………………………………………………</w:t>
            </w:r>
          </w:p>
          <w:p w14:paraId="58F5D16E" w14:textId="01A779BD" w:rsidR="00EE4D4D" w:rsidRPr="00E30A4E" w:rsidRDefault="00233BE7" w:rsidP="00EE4D4D">
            <w:pPr>
              <w:spacing w:after="80"/>
              <w:ind w:left="1440"/>
              <w:contextualSpacing/>
              <w:jc w:val="both"/>
              <w:rPr>
                <w:rFonts w:eastAsia="Calibri" w:cs="Arial"/>
                <w:szCs w:val="22"/>
              </w:rPr>
            </w:pPr>
            <w:r w:rsidRPr="00E30A4E">
              <w:t>………………………………………………………………………………………………</w:t>
            </w:r>
          </w:p>
          <w:p w14:paraId="69704E30" w14:textId="77777777" w:rsidR="00EE4D4D" w:rsidRPr="00E30A4E" w:rsidRDefault="00EE4D4D" w:rsidP="00EE4D4D">
            <w:pPr>
              <w:numPr>
                <w:ilvl w:val="0"/>
                <w:numId w:val="24"/>
              </w:numPr>
              <w:spacing w:after="80" w:line="259" w:lineRule="auto"/>
              <w:contextualSpacing/>
              <w:jc w:val="both"/>
              <w:rPr>
                <w:rFonts w:eastAsia="Calibri" w:cs="Arial"/>
                <w:szCs w:val="22"/>
              </w:rPr>
            </w:pPr>
            <w:r w:rsidRPr="00E30A4E">
              <w:t>À quel intégrateur de services faites-vous appel à cet effet ?</w:t>
            </w:r>
          </w:p>
          <w:p w14:paraId="191D60BF" w14:textId="77777777" w:rsidR="00967EE8" w:rsidRPr="00E30A4E" w:rsidRDefault="00EE4D4D" w:rsidP="00EE4D4D">
            <w:pPr>
              <w:spacing w:after="80"/>
              <w:ind w:left="1440"/>
              <w:contextualSpacing/>
              <w:jc w:val="both"/>
              <w:rPr>
                <w:rFonts w:eastAsia="Calibri" w:cs="Arial"/>
                <w:szCs w:val="22"/>
              </w:rPr>
            </w:pPr>
            <w:r w:rsidRPr="00E30A4E">
              <w:t>………………………………………………………………………………………………</w:t>
            </w:r>
          </w:p>
          <w:p w14:paraId="63F15464" w14:textId="77777777" w:rsidR="00967EE8" w:rsidRPr="00E30A4E" w:rsidRDefault="00EE4D4D" w:rsidP="00EE4D4D">
            <w:pPr>
              <w:spacing w:after="80"/>
              <w:ind w:left="1440"/>
              <w:contextualSpacing/>
              <w:jc w:val="both"/>
              <w:rPr>
                <w:rFonts w:eastAsia="Calibri" w:cs="Arial"/>
                <w:szCs w:val="22"/>
              </w:rPr>
            </w:pPr>
            <w:r w:rsidRPr="00E30A4E">
              <w:t>………………………………………………………………………………………………</w:t>
            </w:r>
          </w:p>
          <w:p w14:paraId="1474707D" w14:textId="668DAB4B" w:rsidR="00EE4D4D" w:rsidRPr="00E30A4E" w:rsidRDefault="00233BE7" w:rsidP="00EE4D4D">
            <w:pPr>
              <w:spacing w:after="80"/>
              <w:ind w:left="1440"/>
              <w:contextualSpacing/>
              <w:jc w:val="both"/>
              <w:rPr>
                <w:rFonts w:eastAsia="Calibri" w:cs="Arial"/>
                <w:szCs w:val="22"/>
              </w:rPr>
            </w:pPr>
            <w:r w:rsidRPr="00E30A4E">
              <w:t>………………………………………………………………………………………………</w:t>
            </w:r>
          </w:p>
          <w:p w14:paraId="520C3836" w14:textId="77777777" w:rsidR="000F6119" w:rsidRPr="00E30A4E" w:rsidRDefault="000F6119" w:rsidP="001461E3">
            <w:pPr>
              <w:pStyle w:val="ListParagraph"/>
              <w:spacing w:after="80" w:line="240" w:lineRule="auto"/>
              <w:ind w:left="0"/>
              <w:jc w:val="both"/>
              <w:rPr>
                <w:rFonts w:ascii="Arial" w:hAnsi="Arial" w:cs="Arial"/>
                <w:sz w:val="24"/>
                <w:szCs w:val="24"/>
              </w:rPr>
            </w:pPr>
          </w:p>
        </w:tc>
      </w:tr>
    </w:tbl>
    <w:p w14:paraId="477B3326" w14:textId="77777777" w:rsidR="009F1235" w:rsidRPr="00E30A4E" w:rsidRDefault="009F1235">
      <w:pPr>
        <w:rPr>
          <w:rFonts w:cs="Arial"/>
          <w:szCs w:val="22"/>
        </w:rPr>
      </w:pPr>
      <w:r w:rsidRPr="00E30A4E">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BD5433" w:rsidRPr="00E30A4E" w14:paraId="796F309E" w14:textId="77777777" w:rsidTr="00327DDD">
        <w:trPr>
          <w:cantSplit/>
        </w:trPr>
        <w:tc>
          <w:tcPr>
            <w:tcW w:w="9640" w:type="dxa"/>
            <w:shd w:val="clear" w:color="auto" w:fill="D9D9D9"/>
          </w:tcPr>
          <w:p w14:paraId="5C661291" w14:textId="77777777" w:rsidR="00BD5433" w:rsidRPr="00E30A4E" w:rsidRDefault="00BD5433" w:rsidP="000A77DA">
            <w:pPr>
              <w:jc w:val="both"/>
              <w:rPr>
                <w:rFonts w:cs="Arial"/>
                <w:b/>
                <w:szCs w:val="22"/>
              </w:rPr>
            </w:pPr>
          </w:p>
          <w:p w14:paraId="52E335BE" w14:textId="77777777" w:rsidR="00BD5433" w:rsidRPr="00E30A4E" w:rsidRDefault="00527041" w:rsidP="000A77DA">
            <w:pPr>
              <w:jc w:val="both"/>
              <w:rPr>
                <w:rFonts w:cs="Arial"/>
                <w:b/>
                <w:sz w:val="24"/>
                <w:szCs w:val="24"/>
              </w:rPr>
            </w:pPr>
            <w:r w:rsidRPr="00E30A4E">
              <w:rPr>
                <w:b/>
                <w:sz w:val="24"/>
              </w:rPr>
              <w:t>7. Proportionnalité / Minimisation des données</w:t>
            </w:r>
          </w:p>
          <w:p w14:paraId="71919788" w14:textId="77777777" w:rsidR="00BD5433" w:rsidRPr="00E30A4E" w:rsidRDefault="00BD5433" w:rsidP="000A77DA">
            <w:pPr>
              <w:jc w:val="both"/>
              <w:rPr>
                <w:rFonts w:cs="Arial"/>
                <w:b/>
                <w:szCs w:val="22"/>
              </w:rPr>
            </w:pPr>
          </w:p>
        </w:tc>
      </w:tr>
      <w:tr w:rsidR="00BD5433" w:rsidRPr="00E30A4E" w14:paraId="47733991" w14:textId="77777777" w:rsidTr="00327DDD">
        <w:trPr>
          <w:cantSplit/>
        </w:trPr>
        <w:tc>
          <w:tcPr>
            <w:tcW w:w="9640" w:type="dxa"/>
          </w:tcPr>
          <w:p w14:paraId="39A9131D" w14:textId="77777777" w:rsidR="00BD5433" w:rsidRPr="00E30A4E" w:rsidRDefault="00BD5433" w:rsidP="000A77DA">
            <w:pPr>
              <w:jc w:val="both"/>
              <w:rPr>
                <w:rFonts w:cs="Arial"/>
                <w:szCs w:val="22"/>
              </w:rPr>
            </w:pPr>
          </w:p>
          <w:p w14:paraId="264F00CD" w14:textId="5445DA91" w:rsidR="00D250B6" w:rsidRPr="00E30A4E" w:rsidRDefault="00D250B6" w:rsidP="00D250B6">
            <w:pPr>
              <w:numPr>
                <w:ilvl w:val="0"/>
                <w:numId w:val="25"/>
              </w:numPr>
              <w:spacing w:after="80" w:line="259" w:lineRule="auto"/>
              <w:contextualSpacing/>
              <w:jc w:val="both"/>
              <w:rPr>
                <w:rFonts w:eastAsia="Calibri" w:cs="Arial"/>
                <w:szCs w:val="22"/>
              </w:rPr>
            </w:pPr>
            <w:r w:rsidRPr="00E30A4E">
              <w:t>Durée de validité de la délibération + motivation</w:t>
            </w:r>
            <w:r w:rsidR="000147DF" w:rsidRPr="00E30A4E">
              <w:rPr>
                <w:rStyle w:val="FootnoteReference"/>
                <w:rFonts w:eastAsia="Calibri" w:cs="Arial"/>
                <w:szCs w:val="22"/>
                <w:lang w:eastAsia="en-US"/>
              </w:rPr>
              <w:footnoteReference w:id="5"/>
            </w:r>
          </w:p>
          <w:p w14:paraId="3FDE73F7" w14:textId="77777777" w:rsidR="00D250B6" w:rsidRPr="00E30A4E" w:rsidRDefault="00D250B6" w:rsidP="00D250B6">
            <w:pPr>
              <w:spacing w:after="80"/>
              <w:ind w:left="720"/>
              <w:contextualSpacing/>
              <w:jc w:val="both"/>
              <w:rPr>
                <w:rFonts w:eastAsia="Calibri" w:cs="Arial"/>
                <w:szCs w:val="22"/>
              </w:rPr>
            </w:pPr>
            <w:r w:rsidRPr="00E30A4E">
              <w:t>……………………………………………………………………………………………………….</w:t>
            </w:r>
          </w:p>
          <w:p w14:paraId="5413AD1C" w14:textId="77777777" w:rsidR="00D250B6" w:rsidRPr="00E30A4E" w:rsidRDefault="00D250B6" w:rsidP="00C778AD">
            <w:pPr>
              <w:spacing w:after="80"/>
              <w:ind w:left="720"/>
              <w:contextualSpacing/>
              <w:jc w:val="both"/>
              <w:rPr>
                <w:rFonts w:eastAsia="Calibri" w:cs="Arial"/>
                <w:szCs w:val="22"/>
              </w:rPr>
            </w:pPr>
            <w:r w:rsidRPr="00E30A4E">
              <w:t>……………………………………………………………………………………………………….</w:t>
            </w:r>
          </w:p>
          <w:p w14:paraId="11E4F7F9" w14:textId="77777777" w:rsidR="009C29E1" w:rsidRPr="00E30A4E" w:rsidRDefault="009C29E1" w:rsidP="00C778AD">
            <w:pPr>
              <w:spacing w:after="80"/>
              <w:ind w:left="720"/>
              <w:contextualSpacing/>
              <w:jc w:val="both"/>
              <w:rPr>
                <w:rFonts w:eastAsia="Calibri" w:cs="Arial"/>
                <w:szCs w:val="22"/>
              </w:rPr>
            </w:pPr>
            <w:r w:rsidRPr="00E30A4E">
              <w:t>………………………………………………………………………………………………………..………………………………………………………………………………………………………..</w:t>
            </w:r>
          </w:p>
          <w:p w14:paraId="1809B50C" w14:textId="77777777" w:rsidR="00E00261" w:rsidRPr="00E30A4E" w:rsidRDefault="00E00261" w:rsidP="00C778AD">
            <w:pPr>
              <w:spacing w:after="80"/>
              <w:ind w:left="720"/>
              <w:contextualSpacing/>
              <w:jc w:val="both"/>
              <w:rPr>
                <w:rFonts w:eastAsia="Calibri" w:cs="Arial"/>
                <w:szCs w:val="22"/>
                <w:lang w:eastAsia="en-US"/>
              </w:rPr>
            </w:pPr>
          </w:p>
        </w:tc>
      </w:tr>
      <w:tr w:rsidR="00D250B6" w:rsidRPr="00E30A4E" w14:paraId="1F60C959" w14:textId="77777777" w:rsidTr="00327DDD">
        <w:trPr>
          <w:cantSplit/>
        </w:trPr>
        <w:tc>
          <w:tcPr>
            <w:tcW w:w="9640" w:type="dxa"/>
          </w:tcPr>
          <w:p w14:paraId="065665F4" w14:textId="77777777" w:rsidR="000147DF" w:rsidRPr="00E30A4E" w:rsidRDefault="000147DF" w:rsidP="00677D5D">
            <w:pPr>
              <w:spacing w:after="80" w:line="259" w:lineRule="auto"/>
              <w:ind w:left="720"/>
              <w:contextualSpacing/>
              <w:jc w:val="both"/>
              <w:rPr>
                <w:rFonts w:eastAsia="Calibri" w:cs="Arial"/>
                <w:szCs w:val="22"/>
                <w:lang w:eastAsia="en-US"/>
              </w:rPr>
            </w:pPr>
          </w:p>
          <w:p w14:paraId="2A744FF6" w14:textId="3B91E53B" w:rsidR="00D250B6" w:rsidRPr="00E30A4E" w:rsidRDefault="00D250B6" w:rsidP="00D250B6">
            <w:pPr>
              <w:numPr>
                <w:ilvl w:val="0"/>
                <w:numId w:val="25"/>
              </w:numPr>
              <w:spacing w:after="80" w:line="259" w:lineRule="auto"/>
              <w:contextualSpacing/>
              <w:jc w:val="both"/>
              <w:rPr>
                <w:rFonts w:eastAsia="Calibri" w:cs="Arial"/>
                <w:szCs w:val="22"/>
              </w:rPr>
            </w:pPr>
            <w:r w:rsidRPr="00E30A4E">
              <w:t>Délai de conservation + motivation</w:t>
            </w:r>
            <w:r w:rsidR="000147DF" w:rsidRPr="00E30A4E">
              <w:rPr>
                <w:rStyle w:val="FootnoteReference"/>
                <w:rFonts w:eastAsia="Calibri" w:cs="Arial"/>
                <w:szCs w:val="22"/>
                <w:lang w:eastAsia="en-US"/>
              </w:rPr>
              <w:footnoteReference w:id="6"/>
            </w:r>
          </w:p>
          <w:p w14:paraId="4B2C5381" w14:textId="77777777" w:rsidR="00D250B6" w:rsidRPr="00E30A4E" w:rsidRDefault="00D250B6" w:rsidP="00C778AD">
            <w:pPr>
              <w:spacing w:after="80"/>
              <w:ind w:left="720"/>
              <w:contextualSpacing/>
              <w:jc w:val="both"/>
              <w:rPr>
                <w:rFonts w:eastAsia="Calibri" w:cs="Arial"/>
                <w:szCs w:val="22"/>
              </w:rPr>
            </w:pPr>
            <w:r w:rsidRPr="00E30A4E">
              <w:t>……………………………………………………………..………………………………………………………………………………………………..…………………………………………………</w:t>
            </w:r>
          </w:p>
          <w:p w14:paraId="7E8C4C1C" w14:textId="77777777" w:rsidR="009C29E1" w:rsidRPr="00E30A4E" w:rsidRDefault="009C29E1" w:rsidP="00C778AD">
            <w:pPr>
              <w:spacing w:after="80"/>
              <w:ind w:left="720"/>
              <w:contextualSpacing/>
              <w:jc w:val="both"/>
              <w:rPr>
                <w:rFonts w:eastAsia="Calibri" w:cs="Arial"/>
                <w:szCs w:val="22"/>
              </w:rPr>
            </w:pPr>
            <w:r w:rsidRPr="00E30A4E">
              <w:t>……………………………………………………………………………………………………….……………………………………………………………………………………………………….</w:t>
            </w:r>
          </w:p>
          <w:p w14:paraId="6750BC9D" w14:textId="77777777" w:rsidR="00E00261" w:rsidRPr="00E30A4E" w:rsidRDefault="00E00261" w:rsidP="00C778AD">
            <w:pPr>
              <w:spacing w:after="80"/>
              <w:ind w:left="720"/>
              <w:contextualSpacing/>
              <w:jc w:val="both"/>
              <w:rPr>
                <w:rFonts w:eastAsia="Calibri" w:cs="Arial"/>
                <w:szCs w:val="22"/>
                <w:lang w:eastAsia="en-US"/>
              </w:rPr>
            </w:pPr>
          </w:p>
        </w:tc>
      </w:tr>
      <w:tr w:rsidR="00D250B6" w:rsidRPr="00E30A4E" w14:paraId="40DBD0D4" w14:textId="77777777" w:rsidTr="00327DDD">
        <w:trPr>
          <w:cantSplit/>
        </w:trPr>
        <w:tc>
          <w:tcPr>
            <w:tcW w:w="9640" w:type="dxa"/>
          </w:tcPr>
          <w:p w14:paraId="765B0AD3" w14:textId="77777777" w:rsidR="00DC0130" w:rsidRPr="00E30A4E" w:rsidRDefault="00DC0130" w:rsidP="00DC0130">
            <w:pPr>
              <w:spacing w:after="80" w:line="259" w:lineRule="auto"/>
              <w:ind w:left="720"/>
              <w:contextualSpacing/>
              <w:jc w:val="both"/>
              <w:rPr>
                <w:rFonts w:eastAsia="Calibri" w:cs="Arial"/>
                <w:szCs w:val="22"/>
                <w:lang w:eastAsia="en-US"/>
              </w:rPr>
            </w:pPr>
          </w:p>
          <w:p w14:paraId="5F192DE7" w14:textId="39A7D31E" w:rsidR="00D250B6" w:rsidRPr="00E30A4E" w:rsidRDefault="00D250B6" w:rsidP="00D250B6">
            <w:pPr>
              <w:numPr>
                <w:ilvl w:val="0"/>
                <w:numId w:val="25"/>
              </w:numPr>
              <w:spacing w:after="80" w:line="259" w:lineRule="auto"/>
              <w:contextualSpacing/>
              <w:jc w:val="both"/>
              <w:rPr>
                <w:rFonts w:eastAsia="Calibri" w:cs="Arial"/>
                <w:szCs w:val="22"/>
              </w:rPr>
            </w:pPr>
            <w:r w:rsidRPr="00E30A4E">
              <w:t>Justification de la proportionnalité par catégorie de données et par source de données</w:t>
            </w:r>
            <w:r w:rsidR="00DC0130" w:rsidRPr="00E30A4E">
              <w:rPr>
                <w:rStyle w:val="FootnoteReference"/>
                <w:rFonts w:eastAsia="Calibri" w:cs="Arial"/>
                <w:szCs w:val="22"/>
                <w:lang w:eastAsia="en-US"/>
              </w:rPr>
              <w:footnoteReference w:id="7"/>
            </w:r>
          </w:p>
          <w:p w14:paraId="6402D733" w14:textId="77777777" w:rsidR="00D250B6" w:rsidRPr="00E30A4E" w:rsidRDefault="00D250B6" w:rsidP="00C778AD">
            <w:pPr>
              <w:spacing w:after="80"/>
              <w:ind w:left="720"/>
              <w:contextualSpacing/>
              <w:jc w:val="both"/>
              <w:rPr>
                <w:rFonts w:eastAsia="Calibri" w:cs="Arial"/>
                <w:szCs w:val="22"/>
              </w:rPr>
            </w:pPr>
            <w:r w:rsidRPr="00E30A4E">
              <w:t>……………………………………………………………….……………………………………………………………………………………………………………………………………………….</w:t>
            </w:r>
          </w:p>
          <w:p w14:paraId="5C06A906" w14:textId="7E94156D" w:rsidR="009C29E1" w:rsidRPr="00E30A4E" w:rsidRDefault="009C29E1" w:rsidP="00C778AD">
            <w:pPr>
              <w:spacing w:after="80"/>
              <w:ind w:left="720"/>
              <w:contextualSpacing/>
              <w:jc w:val="both"/>
              <w:rPr>
                <w:rFonts w:eastAsia="Calibri" w:cs="Arial"/>
                <w:szCs w:val="22"/>
              </w:rPr>
            </w:pPr>
            <w:r w:rsidRPr="00E30A4E">
              <w:t>………………………………………………………………………………………………………………………………………………………………………………………………………………</w:t>
            </w:r>
          </w:p>
          <w:p w14:paraId="068F41CC" w14:textId="77777777" w:rsidR="00E00261" w:rsidRPr="00E30A4E" w:rsidRDefault="00E00261" w:rsidP="00DC0130">
            <w:pPr>
              <w:pStyle w:val="ListParagraph"/>
              <w:spacing w:after="80" w:line="240" w:lineRule="auto"/>
              <w:jc w:val="both"/>
              <w:rPr>
                <w:rFonts w:cs="Arial"/>
              </w:rPr>
            </w:pPr>
          </w:p>
        </w:tc>
      </w:tr>
      <w:tr w:rsidR="009C29E1" w:rsidRPr="00E30A4E" w14:paraId="5805124D" w14:textId="77777777" w:rsidTr="00327DDD">
        <w:trPr>
          <w:cantSplit/>
        </w:trPr>
        <w:tc>
          <w:tcPr>
            <w:tcW w:w="9640" w:type="dxa"/>
          </w:tcPr>
          <w:p w14:paraId="2AA0D17E" w14:textId="77777777" w:rsidR="00967EE8" w:rsidRPr="00E30A4E" w:rsidRDefault="00967EE8" w:rsidP="00967EE8">
            <w:pPr>
              <w:spacing w:after="80" w:line="259" w:lineRule="auto"/>
              <w:ind w:left="720"/>
              <w:contextualSpacing/>
              <w:jc w:val="both"/>
              <w:rPr>
                <w:rFonts w:eastAsia="Calibri" w:cs="Arial"/>
                <w:szCs w:val="22"/>
                <w:lang w:eastAsia="en-US"/>
              </w:rPr>
            </w:pPr>
          </w:p>
          <w:p w14:paraId="4BE724D0" w14:textId="596C4BB2" w:rsidR="000B5786" w:rsidRPr="00E30A4E" w:rsidRDefault="009C29E1" w:rsidP="000B5786">
            <w:pPr>
              <w:numPr>
                <w:ilvl w:val="0"/>
                <w:numId w:val="25"/>
              </w:numPr>
              <w:spacing w:after="80" w:line="259" w:lineRule="auto"/>
              <w:contextualSpacing/>
              <w:jc w:val="both"/>
              <w:rPr>
                <w:rFonts w:eastAsia="Calibri" w:cs="Arial"/>
                <w:szCs w:val="22"/>
              </w:rPr>
            </w:pPr>
            <w:r w:rsidRPr="00E30A4E">
              <w:t>Fréquence de la consultation des données + motivation</w:t>
            </w:r>
          </w:p>
          <w:p w14:paraId="7D7C2A8F" w14:textId="77777777" w:rsidR="009C29E1" w:rsidRPr="00E30A4E" w:rsidRDefault="009C29E1" w:rsidP="009C29E1">
            <w:pPr>
              <w:numPr>
                <w:ilvl w:val="0"/>
                <w:numId w:val="26"/>
              </w:numPr>
              <w:spacing w:after="80" w:line="259" w:lineRule="auto"/>
              <w:jc w:val="both"/>
              <w:rPr>
                <w:rFonts w:eastAsia="Calibri" w:cs="Arial"/>
                <w:szCs w:val="22"/>
              </w:rPr>
            </w:pPr>
            <w:r w:rsidRPr="00E30A4E">
              <w:t>ponctuelle</w:t>
            </w:r>
          </w:p>
          <w:p w14:paraId="1F79987A" w14:textId="77777777" w:rsidR="009C29E1" w:rsidRPr="00E30A4E" w:rsidRDefault="009C29E1" w:rsidP="009C29E1">
            <w:pPr>
              <w:numPr>
                <w:ilvl w:val="0"/>
                <w:numId w:val="26"/>
              </w:numPr>
              <w:spacing w:after="80" w:line="259" w:lineRule="auto"/>
              <w:jc w:val="both"/>
              <w:rPr>
                <w:rFonts w:eastAsia="Calibri" w:cs="Arial"/>
                <w:szCs w:val="22"/>
              </w:rPr>
            </w:pPr>
            <w:r w:rsidRPr="00E30A4E">
              <w:t xml:space="preserve">périodique (à intervalles réguliers). Période de consultation: </w:t>
            </w:r>
          </w:p>
          <w:p w14:paraId="16DB42C9" w14:textId="77777777" w:rsidR="009C29E1" w:rsidRPr="00E30A4E" w:rsidRDefault="009C29E1" w:rsidP="009C29E1">
            <w:pPr>
              <w:numPr>
                <w:ilvl w:val="1"/>
                <w:numId w:val="27"/>
              </w:numPr>
              <w:spacing w:after="80" w:line="259" w:lineRule="auto"/>
              <w:jc w:val="both"/>
              <w:rPr>
                <w:rFonts w:eastAsia="Calibri" w:cs="Arial"/>
                <w:szCs w:val="22"/>
              </w:rPr>
            </w:pPr>
            <w:r w:rsidRPr="00E30A4E">
              <w:t>annuelle</w:t>
            </w:r>
          </w:p>
          <w:p w14:paraId="749DD0EA" w14:textId="77777777" w:rsidR="009C29E1" w:rsidRPr="00E30A4E" w:rsidRDefault="009C29E1" w:rsidP="009C29E1">
            <w:pPr>
              <w:numPr>
                <w:ilvl w:val="1"/>
                <w:numId w:val="27"/>
              </w:numPr>
              <w:spacing w:after="80" w:line="259" w:lineRule="auto"/>
              <w:jc w:val="both"/>
              <w:rPr>
                <w:rFonts w:eastAsia="Calibri" w:cs="Arial"/>
                <w:szCs w:val="22"/>
              </w:rPr>
            </w:pPr>
            <w:r w:rsidRPr="00E30A4E">
              <w:t>semestrielle</w:t>
            </w:r>
          </w:p>
          <w:p w14:paraId="65648E2D" w14:textId="77777777" w:rsidR="009C29E1" w:rsidRPr="00E30A4E" w:rsidRDefault="009C29E1" w:rsidP="009C29E1">
            <w:pPr>
              <w:numPr>
                <w:ilvl w:val="1"/>
                <w:numId w:val="27"/>
              </w:numPr>
              <w:spacing w:after="80" w:line="259" w:lineRule="auto"/>
              <w:jc w:val="both"/>
              <w:rPr>
                <w:rFonts w:eastAsia="Calibri" w:cs="Arial"/>
                <w:szCs w:val="22"/>
              </w:rPr>
            </w:pPr>
            <w:r w:rsidRPr="00E30A4E">
              <w:t>trimestrielle</w:t>
            </w:r>
          </w:p>
          <w:p w14:paraId="5DAF4736" w14:textId="77777777" w:rsidR="009C29E1" w:rsidRPr="00E30A4E" w:rsidRDefault="009C29E1" w:rsidP="009C29E1">
            <w:pPr>
              <w:numPr>
                <w:ilvl w:val="1"/>
                <w:numId w:val="27"/>
              </w:numPr>
              <w:spacing w:after="80" w:line="259" w:lineRule="auto"/>
              <w:jc w:val="both"/>
              <w:rPr>
                <w:rFonts w:eastAsia="Calibri" w:cs="Arial"/>
                <w:szCs w:val="22"/>
              </w:rPr>
            </w:pPr>
            <w:r w:rsidRPr="00E30A4E">
              <w:t>mensuelle</w:t>
            </w:r>
          </w:p>
          <w:p w14:paraId="284BCDEB" w14:textId="77777777" w:rsidR="009C29E1" w:rsidRPr="00E30A4E" w:rsidRDefault="009C29E1" w:rsidP="009C29E1">
            <w:pPr>
              <w:numPr>
                <w:ilvl w:val="1"/>
                <w:numId w:val="27"/>
              </w:numPr>
              <w:spacing w:after="80" w:line="259" w:lineRule="auto"/>
              <w:jc w:val="both"/>
              <w:rPr>
                <w:rFonts w:eastAsia="Calibri" w:cs="Arial"/>
                <w:szCs w:val="22"/>
              </w:rPr>
            </w:pPr>
            <w:r w:rsidRPr="00E30A4E">
              <w:t>hebdomadaire</w:t>
            </w:r>
          </w:p>
          <w:p w14:paraId="7F27680A" w14:textId="77777777" w:rsidR="009C29E1" w:rsidRPr="00E30A4E" w:rsidRDefault="009C29E1" w:rsidP="009C29E1">
            <w:pPr>
              <w:numPr>
                <w:ilvl w:val="1"/>
                <w:numId w:val="27"/>
              </w:numPr>
              <w:spacing w:after="80" w:line="259" w:lineRule="auto"/>
              <w:jc w:val="both"/>
              <w:rPr>
                <w:rFonts w:eastAsia="Calibri" w:cs="Arial"/>
                <w:szCs w:val="22"/>
              </w:rPr>
            </w:pPr>
            <w:r w:rsidRPr="00E30A4E">
              <w:t>quotidienne</w:t>
            </w:r>
          </w:p>
          <w:p w14:paraId="25CF4643" w14:textId="77777777" w:rsidR="009C29E1" w:rsidRPr="00E30A4E" w:rsidRDefault="009C29E1" w:rsidP="009C29E1">
            <w:pPr>
              <w:numPr>
                <w:ilvl w:val="1"/>
                <w:numId w:val="27"/>
              </w:numPr>
              <w:spacing w:after="80" w:line="259" w:lineRule="auto"/>
              <w:jc w:val="both"/>
              <w:rPr>
                <w:rFonts w:eastAsia="Calibri" w:cs="Arial"/>
                <w:szCs w:val="22"/>
              </w:rPr>
            </w:pPr>
            <w:r w:rsidRPr="00E30A4E">
              <w:t>autre</w:t>
            </w:r>
          </w:p>
          <w:p w14:paraId="1BC75148" w14:textId="77777777" w:rsidR="009F1235" w:rsidRPr="00E30A4E" w:rsidRDefault="009C29E1" w:rsidP="009F1235">
            <w:pPr>
              <w:numPr>
                <w:ilvl w:val="0"/>
                <w:numId w:val="26"/>
              </w:numPr>
              <w:spacing w:after="80" w:line="259" w:lineRule="auto"/>
              <w:jc w:val="both"/>
              <w:rPr>
                <w:rFonts w:eastAsia="Calibri" w:cs="Arial"/>
                <w:szCs w:val="22"/>
              </w:rPr>
            </w:pPr>
            <w:r w:rsidRPr="00E30A4E">
              <w:t>permanente</w:t>
            </w:r>
          </w:p>
          <w:p w14:paraId="488601EF" w14:textId="77777777" w:rsidR="00E00261" w:rsidRPr="00E30A4E" w:rsidRDefault="00E00261" w:rsidP="00E00261">
            <w:pPr>
              <w:spacing w:after="80" w:line="259" w:lineRule="auto"/>
              <w:ind w:left="2160"/>
              <w:jc w:val="both"/>
              <w:rPr>
                <w:rFonts w:eastAsia="Calibri" w:cs="Arial"/>
                <w:szCs w:val="22"/>
                <w:lang w:eastAsia="en-US"/>
              </w:rPr>
            </w:pPr>
          </w:p>
        </w:tc>
      </w:tr>
      <w:tr w:rsidR="00E64341" w:rsidRPr="00E30A4E" w14:paraId="42A598AC" w14:textId="77777777" w:rsidTr="00327DDD">
        <w:trPr>
          <w:cantSplit/>
        </w:trPr>
        <w:tc>
          <w:tcPr>
            <w:tcW w:w="9640" w:type="dxa"/>
          </w:tcPr>
          <w:p w14:paraId="7DFEBF72" w14:textId="77777777" w:rsidR="00771F9B" w:rsidRPr="00E30A4E" w:rsidRDefault="00771F9B" w:rsidP="00771F9B">
            <w:pPr>
              <w:spacing w:after="80" w:line="259" w:lineRule="auto"/>
              <w:ind w:left="720"/>
              <w:contextualSpacing/>
              <w:jc w:val="both"/>
              <w:rPr>
                <w:rFonts w:eastAsia="Calibri" w:cs="Arial"/>
                <w:szCs w:val="22"/>
                <w:lang w:eastAsia="en-US"/>
              </w:rPr>
            </w:pPr>
          </w:p>
          <w:p w14:paraId="559C0410" w14:textId="4D244CFE" w:rsidR="00E64341" w:rsidRPr="00E30A4E" w:rsidRDefault="00E64341" w:rsidP="00E64341">
            <w:pPr>
              <w:numPr>
                <w:ilvl w:val="0"/>
                <w:numId w:val="25"/>
              </w:numPr>
              <w:spacing w:after="80" w:line="259" w:lineRule="auto"/>
              <w:contextualSpacing/>
              <w:jc w:val="both"/>
              <w:rPr>
                <w:rFonts w:eastAsia="Calibri" w:cs="Arial"/>
                <w:szCs w:val="22"/>
              </w:rPr>
            </w:pPr>
            <w:r w:rsidRPr="00E30A4E">
              <w:t>Utilisateurs internes au niveau du demandeur et, le cas échéant, mise en place de la séparation de fonction au sein de l’instance demanderesse.</w:t>
            </w:r>
          </w:p>
          <w:p w14:paraId="5D54CFD3" w14:textId="77777777" w:rsidR="009C29E1" w:rsidRPr="00E30A4E" w:rsidRDefault="009C29E1" w:rsidP="009C29E1">
            <w:pPr>
              <w:spacing w:after="80" w:line="259" w:lineRule="auto"/>
              <w:ind w:left="720"/>
              <w:contextualSpacing/>
              <w:jc w:val="both"/>
              <w:rPr>
                <w:rFonts w:eastAsia="Calibri" w:cs="Arial"/>
                <w:szCs w:val="22"/>
                <w:lang w:eastAsia="en-US"/>
              </w:rPr>
            </w:pPr>
          </w:p>
          <w:p w14:paraId="19B5AEB7" w14:textId="77777777" w:rsidR="00E64341" w:rsidRPr="00E30A4E" w:rsidRDefault="00E64341" w:rsidP="00BA563E">
            <w:pPr>
              <w:spacing w:after="80"/>
              <w:ind w:left="720"/>
              <w:contextualSpacing/>
              <w:jc w:val="both"/>
              <w:rPr>
                <w:rFonts w:eastAsia="Calibri" w:cs="Arial"/>
                <w:szCs w:val="22"/>
              </w:rPr>
            </w:pPr>
            <w:r w:rsidRPr="00E30A4E">
              <w:t>Mentionnez toujours, par catégorie d’utilisateurs internes, le service, la fonction et le motif d’accès. Ces données doivent être communiquées pour l’ensemble des catégories d’utilisateurs internes qui ont accès aux données demandées en remplissant la rubrique ci-dessous. En cas d’utilisateurs internes multiples, vous devez ajouter une annexe contenant les données demandées par catégorie d’utilisateurs internes supplémentaire.</w:t>
            </w:r>
          </w:p>
          <w:p w14:paraId="69FC6CE2" w14:textId="77777777" w:rsidR="009C29E1" w:rsidRPr="00E30A4E" w:rsidRDefault="009C29E1" w:rsidP="00BA563E">
            <w:pPr>
              <w:spacing w:after="80"/>
              <w:ind w:left="720"/>
              <w:contextualSpacing/>
              <w:jc w:val="both"/>
              <w:rPr>
                <w:rFonts w:eastAsia="Calibri" w:cs="Arial"/>
                <w:szCs w:val="22"/>
                <w:lang w:eastAsia="en-US"/>
              </w:rPr>
            </w:pPr>
          </w:p>
          <w:p w14:paraId="13EA021B" w14:textId="2A0DFD82" w:rsidR="00E64341" w:rsidRPr="00E30A4E" w:rsidRDefault="00E64341" w:rsidP="00E64341">
            <w:pPr>
              <w:numPr>
                <w:ilvl w:val="0"/>
                <w:numId w:val="28"/>
              </w:numPr>
              <w:spacing w:after="80" w:line="259" w:lineRule="auto"/>
              <w:ind w:left="1068"/>
              <w:contextualSpacing/>
              <w:jc w:val="both"/>
              <w:rPr>
                <w:rFonts w:eastAsia="Calibri" w:cs="Arial"/>
                <w:szCs w:val="22"/>
              </w:rPr>
            </w:pPr>
            <w:r w:rsidRPr="00E30A4E">
              <w:t>Service</w:t>
            </w:r>
          </w:p>
          <w:p w14:paraId="241BBCF3" w14:textId="77777777" w:rsidR="00771F9B" w:rsidRPr="00E30A4E" w:rsidRDefault="00E64341" w:rsidP="00E64341">
            <w:pPr>
              <w:spacing w:after="80"/>
              <w:ind w:left="1068"/>
              <w:contextualSpacing/>
              <w:jc w:val="both"/>
              <w:rPr>
                <w:rFonts w:eastAsia="Calibri" w:cs="Arial"/>
                <w:szCs w:val="22"/>
              </w:rPr>
            </w:pPr>
            <w:r w:rsidRPr="00E30A4E">
              <w:t>……………………………………………………………………………………………………</w:t>
            </w:r>
          </w:p>
          <w:p w14:paraId="135F7DC8" w14:textId="7B8478D0" w:rsidR="00E64341" w:rsidRPr="00E30A4E" w:rsidRDefault="009C29E1" w:rsidP="00E64341">
            <w:pPr>
              <w:spacing w:after="80"/>
              <w:ind w:left="1068"/>
              <w:contextualSpacing/>
              <w:jc w:val="both"/>
              <w:rPr>
                <w:rFonts w:eastAsia="Calibri" w:cs="Arial"/>
                <w:szCs w:val="22"/>
              </w:rPr>
            </w:pPr>
            <w:r w:rsidRPr="00E30A4E">
              <w:t>……………………………………………………………………………………………………</w:t>
            </w:r>
          </w:p>
          <w:p w14:paraId="51692F6E" w14:textId="77777777" w:rsidR="00C247F1" w:rsidRPr="00E30A4E" w:rsidRDefault="00C247F1" w:rsidP="00C247F1">
            <w:pPr>
              <w:spacing w:after="80"/>
              <w:ind w:left="1068"/>
              <w:contextualSpacing/>
              <w:jc w:val="both"/>
              <w:rPr>
                <w:rFonts w:eastAsia="Calibri" w:cs="Arial"/>
                <w:szCs w:val="22"/>
              </w:rPr>
            </w:pPr>
            <w:r w:rsidRPr="00E30A4E">
              <w:t>……………………………………………………………………………………………………</w:t>
            </w:r>
          </w:p>
          <w:p w14:paraId="4B4D7DA1" w14:textId="771BD601" w:rsidR="00E64341" w:rsidRPr="00E30A4E" w:rsidRDefault="00E64341" w:rsidP="00E64341">
            <w:pPr>
              <w:numPr>
                <w:ilvl w:val="0"/>
                <w:numId w:val="28"/>
              </w:numPr>
              <w:spacing w:after="80" w:line="259" w:lineRule="auto"/>
              <w:ind w:left="1068"/>
              <w:contextualSpacing/>
              <w:jc w:val="both"/>
              <w:rPr>
                <w:rFonts w:eastAsia="Calibri" w:cs="Arial"/>
                <w:szCs w:val="22"/>
              </w:rPr>
            </w:pPr>
            <w:r w:rsidRPr="00E30A4E">
              <w:t>Fonction</w:t>
            </w:r>
          </w:p>
          <w:p w14:paraId="02FB6F65" w14:textId="77777777" w:rsidR="00771F9B" w:rsidRPr="00E30A4E" w:rsidRDefault="00E64341" w:rsidP="00E64341">
            <w:pPr>
              <w:spacing w:after="80" w:line="259" w:lineRule="auto"/>
              <w:ind w:left="1068"/>
              <w:contextualSpacing/>
              <w:jc w:val="both"/>
              <w:rPr>
                <w:rFonts w:eastAsia="Calibri" w:cs="Arial"/>
                <w:szCs w:val="22"/>
              </w:rPr>
            </w:pPr>
            <w:r w:rsidRPr="00E30A4E">
              <w:t>……………………………………………………………………………………………………</w:t>
            </w:r>
          </w:p>
          <w:p w14:paraId="28625D7B" w14:textId="77777777" w:rsidR="00771F9B" w:rsidRPr="00E30A4E" w:rsidRDefault="009C29E1" w:rsidP="00E64341">
            <w:pPr>
              <w:spacing w:after="80" w:line="259" w:lineRule="auto"/>
              <w:ind w:left="1068"/>
              <w:contextualSpacing/>
              <w:jc w:val="both"/>
              <w:rPr>
                <w:rFonts w:eastAsia="Calibri" w:cs="Arial"/>
                <w:szCs w:val="22"/>
              </w:rPr>
            </w:pPr>
            <w:r w:rsidRPr="00E30A4E">
              <w:t>……………………………………………………………………………………………………</w:t>
            </w:r>
          </w:p>
          <w:p w14:paraId="76D96E30" w14:textId="151381AC" w:rsidR="00E64341" w:rsidRPr="00E30A4E" w:rsidRDefault="00C247F1" w:rsidP="00E64341">
            <w:pPr>
              <w:spacing w:after="80" w:line="259" w:lineRule="auto"/>
              <w:ind w:left="1068"/>
              <w:contextualSpacing/>
              <w:jc w:val="both"/>
              <w:rPr>
                <w:rFonts w:eastAsia="Calibri" w:cs="Arial"/>
                <w:szCs w:val="22"/>
              </w:rPr>
            </w:pPr>
            <w:r w:rsidRPr="00E30A4E">
              <w:t>……………………………………………………………………………………………………</w:t>
            </w:r>
          </w:p>
          <w:p w14:paraId="0E652C70" w14:textId="291D6E33" w:rsidR="00E64341" w:rsidRPr="00E30A4E" w:rsidRDefault="00E64341" w:rsidP="00E64341">
            <w:pPr>
              <w:numPr>
                <w:ilvl w:val="0"/>
                <w:numId w:val="28"/>
              </w:numPr>
              <w:spacing w:after="80" w:line="259" w:lineRule="auto"/>
              <w:ind w:left="1068"/>
              <w:contextualSpacing/>
              <w:jc w:val="both"/>
              <w:rPr>
                <w:rFonts w:eastAsia="Calibri" w:cs="Arial"/>
                <w:szCs w:val="22"/>
              </w:rPr>
            </w:pPr>
            <w:r w:rsidRPr="00E30A4E">
              <w:t>Raison …………………………………………………………………………………………</w:t>
            </w:r>
          </w:p>
          <w:p w14:paraId="3BF0E4E7" w14:textId="77777777" w:rsidR="00771F9B" w:rsidRPr="00E30A4E" w:rsidRDefault="00E64341" w:rsidP="00C778AD">
            <w:pPr>
              <w:spacing w:after="80" w:line="259" w:lineRule="auto"/>
              <w:ind w:left="1068"/>
              <w:contextualSpacing/>
              <w:jc w:val="both"/>
              <w:rPr>
                <w:rFonts w:eastAsia="Calibri" w:cs="Arial"/>
                <w:szCs w:val="22"/>
              </w:rPr>
            </w:pPr>
            <w:r w:rsidRPr="00E30A4E">
              <w:t>……………………………………………………………………………………………………</w:t>
            </w:r>
          </w:p>
          <w:p w14:paraId="6D114AD3" w14:textId="77777777" w:rsidR="00771F9B" w:rsidRPr="00E30A4E" w:rsidRDefault="009C29E1" w:rsidP="00C778AD">
            <w:pPr>
              <w:spacing w:after="80" w:line="259" w:lineRule="auto"/>
              <w:ind w:left="1068"/>
              <w:contextualSpacing/>
              <w:jc w:val="both"/>
              <w:rPr>
                <w:rFonts w:eastAsia="Calibri" w:cs="Arial"/>
                <w:szCs w:val="22"/>
              </w:rPr>
            </w:pPr>
            <w:r w:rsidRPr="00E30A4E">
              <w:t>……………………………………………………………………………………………………</w:t>
            </w:r>
          </w:p>
          <w:p w14:paraId="5A66880C" w14:textId="37705FA0" w:rsidR="00E64341" w:rsidRPr="00E30A4E" w:rsidRDefault="00C247F1" w:rsidP="00C778AD">
            <w:pPr>
              <w:spacing w:after="80" w:line="259" w:lineRule="auto"/>
              <w:ind w:left="1068"/>
              <w:contextualSpacing/>
              <w:jc w:val="both"/>
              <w:rPr>
                <w:rFonts w:eastAsia="Calibri" w:cs="Arial"/>
                <w:szCs w:val="22"/>
              </w:rPr>
            </w:pPr>
            <w:r w:rsidRPr="00E30A4E">
              <w:t>……………………………………………………………………………………………………</w:t>
            </w:r>
          </w:p>
          <w:p w14:paraId="2A7E1984" w14:textId="77777777" w:rsidR="009C29E1" w:rsidRPr="00E30A4E" w:rsidRDefault="009C29E1" w:rsidP="00C778AD">
            <w:pPr>
              <w:spacing w:after="80" w:line="259" w:lineRule="auto"/>
              <w:ind w:left="1068"/>
              <w:contextualSpacing/>
              <w:jc w:val="both"/>
              <w:rPr>
                <w:rFonts w:eastAsia="Calibri" w:cs="Arial"/>
                <w:szCs w:val="22"/>
                <w:lang w:eastAsia="en-US"/>
              </w:rPr>
            </w:pPr>
          </w:p>
        </w:tc>
      </w:tr>
      <w:tr w:rsidR="00BA563E" w:rsidRPr="00E30A4E" w14:paraId="293CD3CC" w14:textId="77777777" w:rsidTr="00327DDD">
        <w:trPr>
          <w:cantSplit/>
        </w:trPr>
        <w:tc>
          <w:tcPr>
            <w:tcW w:w="9640" w:type="dxa"/>
          </w:tcPr>
          <w:p w14:paraId="5FCCD102" w14:textId="77777777" w:rsidR="00771F9B" w:rsidRPr="00E30A4E" w:rsidRDefault="00771F9B" w:rsidP="00771F9B">
            <w:pPr>
              <w:spacing w:after="80" w:line="259" w:lineRule="auto"/>
              <w:ind w:left="720"/>
              <w:contextualSpacing/>
              <w:jc w:val="both"/>
              <w:rPr>
                <w:rFonts w:eastAsia="Calibri" w:cs="Arial"/>
                <w:szCs w:val="22"/>
                <w:lang w:eastAsia="en-US"/>
              </w:rPr>
            </w:pPr>
          </w:p>
          <w:p w14:paraId="65DECF68" w14:textId="5793E534" w:rsidR="00BA563E" w:rsidRPr="00E30A4E" w:rsidRDefault="00BA563E" w:rsidP="009C29E1">
            <w:pPr>
              <w:numPr>
                <w:ilvl w:val="0"/>
                <w:numId w:val="25"/>
              </w:numPr>
              <w:spacing w:after="80" w:line="259" w:lineRule="auto"/>
              <w:contextualSpacing/>
              <w:jc w:val="both"/>
              <w:rPr>
                <w:rFonts w:eastAsia="Calibri" w:cs="Arial"/>
                <w:szCs w:val="22"/>
              </w:rPr>
            </w:pPr>
            <w:r w:rsidRPr="00E30A4E">
              <w:t>Des tiers ont-ils accès aux données demandées?</w:t>
            </w:r>
          </w:p>
          <w:p w14:paraId="2FC7A937" w14:textId="77777777" w:rsidR="00BA563E" w:rsidRPr="00E30A4E" w:rsidRDefault="00BA563E" w:rsidP="00BA563E">
            <w:pPr>
              <w:numPr>
                <w:ilvl w:val="0"/>
                <w:numId w:val="29"/>
              </w:numPr>
              <w:autoSpaceDE w:val="0"/>
              <w:autoSpaceDN w:val="0"/>
              <w:adjustRightInd w:val="0"/>
              <w:spacing w:after="160" w:line="259" w:lineRule="auto"/>
              <w:rPr>
                <w:rFonts w:eastAsia="Calibri" w:cs="Arial"/>
                <w:szCs w:val="22"/>
              </w:rPr>
            </w:pPr>
            <w:r w:rsidRPr="00E30A4E">
              <w:t>Non</w:t>
            </w:r>
          </w:p>
          <w:p w14:paraId="19B3740E" w14:textId="77777777" w:rsidR="00BA563E" w:rsidRPr="00E30A4E" w:rsidRDefault="00BA563E" w:rsidP="00BA563E">
            <w:pPr>
              <w:numPr>
                <w:ilvl w:val="0"/>
                <w:numId w:val="29"/>
              </w:numPr>
              <w:autoSpaceDE w:val="0"/>
              <w:autoSpaceDN w:val="0"/>
              <w:adjustRightInd w:val="0"/>
              <w:spacing w:after="160" w:line="259" w:lineRule="auto"/>
              <w:rPr>
                <w:rFonts w:eastAsia="Calibri" w:cs="Arial"/>
                <w:szCs w:val="22"/>
              </w:rPr>
            </w:pPr>
            <w:r w:rsidRPr="00E30A4E">
              <w:t>Oui, répondez aux questions ci-après.</w:t>
            </w:r>
          </w:p>
          <w:p w14:paraId="14780518" w14:textId="44DC0D20" w:rsidR="00BA563E" w:rsidRPr="00E30A4E" w:rsidRDefault="00BA563E" w:rsidP="00BA563E">
            <w:pPr>
              <w:numPr>
                <w:ilvl w:val="0"/>
                <w:numId w:val="31"/>
              </w:numPr>
              <w:autoSpaceDE w:val="0"/>
              <w:autoSpaceDN w:val="0"/>
              <w:adjustRightInd w:val="0"/>
              <w:spacing w:after="160" w:line="259" w:lineRule="auto"/>
              <w:rPr>
                <w:rFonts w:eastAsia="Calibri" w:cs="Arial"/>
                <w:bCs/>
                <w:szCs w:val="22"/>
              </w:rPr>
            </w:pPr>
            <w:r w:rsidRPr="00E30A4E">
              <w:t>Les données sont-elles communiquées à des tiers?</w:t>
            </w:r>
          </w:p>
          <w:p w14:paraId="5B68328C" w14:textId="77777777" w:rsidR="00BA563E" w:rsidRPr="00E30A4E" w:rsidRDefault="00BA563E" w:rsidP="00A91438">
            <w:pPr>
              <w:numPr>
                <w:ilvl w:val="0"/>
                <w:numId w:val="26"/>
              </w:numPr>
              <w:tabs>
                <w:tab w:val="left" w:pos="1843"/>
              </w:tabs>
              <w:autoSpaceDE w:val="0"/>
              <w:autoSpaceDN w:val="0"/>
              <w:adjustRightInd w:val="0"/>
              <w:spacing w:after="160" w:line="259" w:lineRule="auto"/>
              <w:rPr>
                <w:rFonts w:eastAsia="Calibri" w:cs="Arial"/>
                <w:bCs/>
                <w:szCs w:val="22"/>
              </w:rPr>
            </w:pPr>
            <w:r w:rsidRPr="00E30A4E">
              <w:t>Non</w:t>
            </w:r>
          </w:p>
          <w:p w14:paraId="476813FA" w14:textId="77777777" w:rsidR="00BA563E" w:rsidRPr="00E30A4E" w:rsidRDefault="00BA563E" w:rsidP="00A91438">
            <w:pPr>
              <w:numPr>
                <w:ilvl w:val="0"/>
                <w:numId w:val="26"/>
              </w:numPr>
              <w:tabs>
                <w:tab w:val="left" w:pos="1843"/>
              </w:tabs>
              <w:autoSpaceDE w:val="0"/>
              <w:autoSpaceDN w:val="0"/>
              <w:adjustRightInd w:val="0"/>
              <w:spacing w:after="160" w:line="259" w:lineRule="auto"/>
              <w:rPr>
                <w:rFonts w:eastAsia="Calibri" w:cs="Arial"/>
                <w:bCs/>
                <w:szCs w:val="22"/>
              </w:rPr>
            </w:pPr>
            <w:r w:rsidRPr="00E30A4E">
              <w:t>Oui</w:t>
            </w:r>
          </w:p>
          <w:p w14:paraId="7AA681FD" w14:textId="2D16EA90" w:rsidR="001E6EE5" w:rsidRPr="00E30A4E" w:rsidRDefault="00BA563E" w:rsidP="001E6EE5">
            <w:pPr>
              <w:numPr>
                <w:ilvl w:val="0"/>
                <w:numId w:val="31"/>
              </w:numPr>
              <w:autoSpaceDE w:val="0"/>
              <w:autoSpaceDN w:val="0"/>
              <w:adjustRightInd w:val="0"/>
              <w:spacing w:line="259" w:lineRule="auto"/>
              <w:rPr>
                <w:rFonts w:eastAsia="Calibri" w:cs="Arial"/>
                <w:szCs w:val="22"/>
              </w:rPr>
            </w:pPr>
            <w:r w:rsidRPr="00E30A4E">
              <w:t>Nom de l’instance</w:t>
            </w:r>
          </w:p>
          <w:p w14:paraId="13DF6037" w14:textId="37168C98" w:rsidR="001E6EE5" w:rsidRPr="00E30A4E" w:rsidRDefault="00BA563E" w:rsidP="001E6EE5">
            <w:pPr>
              <w:autoSpaceDE w:val="0"/>
              <w:autoSpaceDN w:val="0"/>
              <w:adjustRightInd w:val="0"/>
              <w:spacing w:line="259" w:lineRule="auto"/>
              <w:ind w:left="1068"/>
              <w:rPr>
                <w:rFonts w:eastAsia="Calibri" w:cs="Arial"/>
                <w:szCs w:val="22"/>
              </w:rPr>
            </w:pPr>
            <w:r w:rsidRPr="00E30A4E">
              <w:t>……………………………………………………………………………………………………</w:t>
            </w:r>
          </w:p>
          <w:p w14:paraId="7ED345F8" w14:textId="51004EE4" w:rsidR="00BA563E" w:rsidRPr="00E30A4E" w:rsidRDefault="00B37E3B" w:rsidP="001E6EE5">
            <w:pPr>
              <w:autoSpaceDE w:val="0"/>
              <w:autoSpaceDN w:val="0"/>
              <w:adjustRightInd w:val="0"/>
              <w:spacing w:after="160" w:line="259" w:lineRule="auto"/>
              <w:ind w:left="1068"/>
              <w:rPr>
                <w:rFonts w:eastAsia="Calibri" w:cs="Arial"/>
                <w:szCs w:val="22"/>
              </w:rPr>
            </w:pPr>
            <w:r w:rsidRPr="00E30A4E">
              <w:t>……………………………………………………………………………………………………</w:t>
            </w:r>
          </w:p>
          <w:p w14:paraId="5918871A" w14:textId="77777777" w:rsidR="001E6EE5" w:rsidRPr="00E30A4E" w:rsidRDefault="00BA563E" w:rsidP="00C52691">
            <w:pPr>
              <w:numPr>
                <w:ilvl w:val="0"/>
                <w:numId w:val="31"/>
              </w:numPr>
              <w:autoSpaceDE w:val="0"/>
              <w:autoSpaceDN w:val="0"/>
              <w:adjustRightInd w:val="0"/>
              <w:spacing w:line="259" w:lineRule="auto"/>
              <w:rPr>
                <w:rFonts w:eastAsia="Calibri" w:cs="Arial"/>
                <w:szCs w:val="22"/>
              </w:rPr>
            </w:pPr>
            <w:r w:rsidRPr="00E30A4E">
              <w:t>Raison de la communication</w:t>
            </w:r>
          </w:p>
          <w:p w14:paraId="5A809323" w14:textId="77777777" w:rsidR="00C52691" w:rsidRPr="00E30A4E" w:rsidRDefault="00BA563E" w:rsidP="00C52691">
            <w:pPr>
              <w:autoSpaceDE w:val="0"/>
              <w:autoSpaceDN w:val="0"/>
              <w:adjustRightInd w:val="0"/>
              <w:spacing w:line="259" w:lineRule="auto"/>
              <w:ind w:left="1068"/>
              <w:rPr>
                <w:rFonts w:eastAsia="Calibri" w:cs="Arial"/>
                <w:szCs w:val="22"/>
              </w:rPr>
            </w:pPr>
            <w:r w:rsidRPr="00E30A4E">
              <w:t>……………………………………………………………………………………………………</w:t>
            </w:r>
          </w:p>
          <w:p w14:paraId="0A30275E" w14:textId="5180EFE9" w:rsidR="00BA563E" w:rsidRPr="00E30A4E" w:rsidRDefault="00B37E3B" w:rsidP="0048205D">
            <w:pPr>
              <w:autoSpaceDE w:val="0"/>
              <w:autoSpaceDN w:val="0"/>
              <w:adjustRightInd w:val="0"/>
              <w:spacing w:after="160" w:line="259" w:lineRule="auto"/>
              <w:ind w:left="1068"/>
              <w:rPr>
                <w:rFonts w:eastAsia="Calibri" w:cs="Arial"/>
                <w:szCs w:val="22"/>
              </w:rPr>
            </w:pPr>
            <w:r w:rsidRPr="00E30A4E">
              <w:t>……………………………………………………………………………………………………</w:t>
            </w:r>
          </w:p>
          <w:p w14:paraId="746306C1" w14:textId="63316C41" w:rsidR="00BA563E" w:rsidRPr="00E30A4E" w:rsidRDefault="00BA563E" w:rsidP="00BA563E">
            <w:pPr>
              <w:numPr>
                <w:ilvl w:val="0"/>
                <w:numId w:val="31"/>
              </w:numPr>
              <w:autoSpaceDE w:val="0"/>
              <w:autoSpaceDN w:val="0"/>
              <w:adjustRightInd w:val="0"/>
              <w:spacing w:after="160" w:line="259" w:lineRule="auto"/>
              <w:rPr>
                <w:rFonts w:eastAsia="Calibri" w:cs="Arial"/>
                <w:szCs w:val="22"/>
              </w:rPr>
            </w:pPr>
            <w:r w:rsidRPr="00E30A4E">
              <w:t>L’instance dispose-t-elle d’une délibération ?</w:t>
            </w:r>
          </w:p>
          <w:p w14:paraId="16071081" w14:textId="77777777" w:rsidR="00BA563E" w:rsidRPr="00E30A4E" w:rsidRDefault="00BA563E" w:rsidP="00A91438">
            <w:pPr>
              <w:numPr>
                <w:ilvl w:val="0"/>
                <w:numId w:val="32"/>
              </w:numPr>
              <w:autoSpaceDE w:val="0"/>
              <w:autoSpaceDN w:val="0"/>
              <w:adjustRightInd w:val="0"/>
              <w:spacing w:after="160" w:line="259" w:lineRule="auto"/>
              <w:ind w:hanging="720"/>
              <w:rPr>
                <w:rFonts w:eastAsia="Calibri" w:cs="Arial"/>
                <w:szCs w:val="22"/>
              </w:rPr>
            </w:pPr>
            <w:r w:rsidRPr="00E30A4E">
              <w:t>Non</w:t>
            </w:r>
          </w:p>
          <w:p w14:paraId="5B9848DA" w14:textId="7A12E090" w:rsidR="00BA563E" w:rsidRPr="00E30A4E" w:rsidRDefault="00BA563E" w:rsidP="0048205D">
            <w:pPr>
              <w:numPr>
                <w:ilvl w:val="0"/>
                <w:numId w:val="32"/>
              </w:numPr>
              <w:autoSpaceDE w:val="0"/>
              <w:autoSpaceDN w:val="0"/>
              <w:adjustRightInd w:val="0"/>
              <w:spacing w:line="259" w:lineRule="auto"/>
              <w:ind w:hanging="720"/>
              <w:rPr>
                <w:rFonts w:eastAsia="Calibri" w:cs="Arial"/>
                <w:szCs w:val="22"/>
              </w:rPr>
            </w:pPr>
            <w:r w:rsidRPr="00E30A4E">
              <w:t>Oui→ ajouter</w:t>
            </w:r>
          </w:p>
          <w:p w14:paraId="2810D80B" w14:textId="51FC6AC1" w:rsidR="0048205D" w:rsidRPr="00E30A4E" w:rsidRDefault="0048205D" w:rsidP="0048205D">
            <w:pPr>
              <w:autoSpaceDE w:val="0"/>
              <w:autoSpaceDN w:val="0"/>
              <w:adjustRightInd w:val="0"/>
              <w:spacing w:line="259" w:lineRule="auto"/>
              <w:rPr>
                <w:rFonts w:eastAsia="Calibri" w:cs="Arial"/>
                <w:szCs w:val="22"/>
                <w:lang w:eastAsia="nl-NL"/>
              </w:rPr>
            </w:pPr>
          </w:p>
        </w:tc>
      </w:tr>
    </w:tbl>
    <w:p w14:paraId="60FC913F" w14:textId="77777777" w:rsidR="009F1235" w:rsidRPr="00E30A4E" w:rsidRDefault="009F123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8842D2" w:rsidRPr="00E30A4E" w14:paraId="34F7A3F3" w14:textId="77777777" w:rsidTr="00290B1A">
        <w:tc>
          <w:tcPr>
            <w:tcW w:w="9622" w:type="dxa"/>
            <w:shd w:val="clear" w:color="auto" w:fill="D9D9D9"/>
          </w:tcPr>
          <w:p w14:paraId="545D15EC" w14:textId="77777777" w:rsidR="008842D2" w:rsidRPr="00E30A4E" w:rsidRDefault="008842D2" w:rsidP="00001BE6">
            <w:pPr>
              <w:jc w:val="both"/>
              <w:rPr>
                <w:rFonts w:cs="Arial"/>
                <w:b/>
                <w:szCs w:val="22"/>
              </w:rPr>
            </w:pPr>
          </w:p>
          <w:p w14:paraId="121ED821" w14:textId="77777777" w:rsidR="008842D2" w:rsidRPr="00E30A4E" w:rsidRDefault="00527041" w:rsidP="00001BE6">
            <w:pPr>
              <w:jc w:val="both"/>
              <w:rPr>
                <w:rFonts w:cs="Arial"/>
                <w:b/>
                <w:sz w:val="24"/>
                <w:szCs w:val="24"/>
              </w:rPr>
            </w:pPr>
            <w:r w:rsidRPr="00E30A4E">
              <w:rPr>
                <w:b/>
                <w:sz w:val="24"/>
              </w:rPr>
              <w:t>8. Politique de sécurité</w:t>
            </w:r>
          </w:p>
          <w:p w14:paraId="445611DA" w14:textId="77777777" w:rsidR="008842D2" w:rsidRPr="00E30A4E" w:rsidRDefault="008842D2" w:rsidP="00001BE6">
            <w:pPr>
              <w:jc w:val="both"/>
              <w:rPr>
                <w:rFonts w:cs="Arial"/>
                <w:b/>
                <w:szCs w:val="22"/>
              </w:rPr>
            </w:pPr>
          </w:p>
        </w:tc>
      </w:tr>
      <w:tr w:rsidR="008842D2" w:rsidRPr="00E30A4E" w14:paraId="782F91AC" w14:textId="77777777" w:rsidTr="00BA2617">
        <w:tblPrEx>
          <w:tblCellMar>
            <w:left w:w="70" w:type="dxa"/>
            <w:right w:w="70" w:type="dxa"/>
          </w:tblCellMar>
          <w:tblLook w:val="0000" w:firstRow="0" w:lastRow="0" w:firstColumn="0" w:lastColumn="0" w:noHBand="0" w:noVBand="0"/>
        </w:tblPrEx>
        <w:tc>
          <w:tcPr>
            <w:tcW w:w="9622" w:type="dxa"/>
            <w:tcBorders>
              <w:bottom w:val="single" w:sz="4" w:space="0" w:color="auto"/>
            </w:tcBorders>
            <w:shd w:val="clear" w:color="auto" w:fill="auto"/>
          </w:tcPr>
          <w:p w14:paraId="5550A6C6" w14:textId="77777777" w:rsidR="00220AEA" w:rsidRPr="00E30A4E" w:rsidRDefault="00220AEA" w:rsidP="00220AEA">
            <w:pPr>
              <w:spacing w:after="80" w:line="259" w:lineRule="auto"/>
              <w:ind w:left="720"/>
              <w:contextualSpacing/>
              <w:jc w:val="both"/>
              <w:rPr>
                <w:rFonts w:eastAsia="Calibri" w:cs="Arial"/>
                <w:szCs w:val="22"/>
                <w:lang w:eastAsia="en-US"/>
              </w:rPr>
            </w:pPr>
          </w:p>
          <w:p w14:paraId="1B596D42" w14:textId="34525341" w:rsidR="00290B1A" w:rsidRPr="00E30A4E" w:rsidRDefault="00290B1A" w:rsidP="00290B1A">
            <w:pPr>
              <w:numPr>
                <w:ilvl w:val="0"/>
                <w:numId w:val="33"/>
              </w:numPr>
              <w:spacing w:after="80" w:line="259" w:lineRule="auto"/>
              <w:contextualSpacing/>
              <w:jc w:val="both"/>
              <w:rPr>
                <w:rFonts w:eastAsia="Calibri" w:cs="Arial"/>
                <w:szCs w:val="22"/>
              </w:rPr>
            </w:pPr>
            <w:r w:rsidRPr="00E30A4E">
              <w:t>Délégué à la protection des données</w:t>
            </w:r>
          </w:p>
          <w:p w14:paraId="50C1377F" w14:textId="77777777" w:rsidR="00ED35A5" w:rsidRPr="00E30A4E" w:rsidRDefault="00ED35A5" w:rsidP="00BA2617">
            <w:pPr>
              <w:spacing w:after="80"/>
              <w:ind w:left="720"/>
              <w:contextualSpacing/>
              <w:jc w:val="both"/>
              <w:rPr>
                <w:rFonts w:eastAsia="Calibri" w:cs="Arial"/>
                <w:szCs w:val="22"/>
                <w:lang w:eastAsia="en-US"/>
              </w:rPr>
            </w:pPr>
          </w:p>
          <w:p w14:paraId="1F7AD7A8" w14:textId="77777777" w:rsidR="00823A1C" w:rsidRPr="00E30A4E" w:rsidRDefault="00823A1C" w:rsidP="00BA2617">
            <w:pPr>
              <w:spacing w:after="80"/>
              <w:ind w:left="720"/>
              <w:contextualSpacing/>
              <w:jc w:val="both"/>
              <w:rPr>
                <w:rFonts w:eastAsia="Calibri" w:cs="Arial"/>
                <w:szCs w:val="22"/>
              </w:rPr>
            </w:pPr>
            <w:r w:rsidRPr="00E30A4E">
              <w:t>Nom : ………………………………………………………………………………………….</w:t>
            </w:r>
          </w:p>
          <w:p w14:paraId="46B01DAD" w14:textId="77777777" w:rsidR="00ED35A5" w:rsidRPr="00E30A4E" w:rsidRDefault="00ED35A5" w:rsidP="00BA2617">
            <w:pPr>
              <w:spacing w:after="80"/>
              <w:ind w:left="720"/>
              <w:contextualSpacing/>
              <w:jc w:val="both"/>
              <w:rPr>
                <w:rFonts w:eastAsia="Calibri" w:cs="Arial"/>
                <w:szCs w:val="22"/>
                <w:lang w:eastAsia="en-US"/>
              </w:rPr>
            </w:pPr>
          </w:p>
          <w:p w14:paraId="6D6F40EC" w14:textId="77777777" w:rsidR="00843421" w:rsidRPr="00E30A4E" w:rsidRDefault="00843421" w:rsidP="00BA2617">
            <w:pPr>
              <w:spacing w:after="80"/>
              <w:ind w:left="720"/>
              <w:contextualSpacing/>
              <w:jc w:val="both"/>
              <w:rPr>
                <w:rFonts w:eastAsia="Calibri" w:cs="Arial"/>
                <w:szCs w:val="22"/>
              </w:rPr>
            </w:pPr>
            <w:r w:rsidRPr="00E30A4E">
              <w:t>Organisation : ……………………………………………..…………………………………….</w:t>
            </w:r>
          </w:p>
          <w:p w14:paraId="601A9E16" w14:textId="77777777" w:rsidR="008842D2" w:rsidRPr="00E30A4E" w:rsidRDefault="008842D2" w:rsidP="00001BE6">
            <w:pPr>
              <w:jc w:val="both"/>
              <w:rPr>
                <w:rFonts w:cs="Arial"/>
                <w:b/>
                <w:szCs w:val="22"/>
              </w:rPr>
            </w:pPr>
          </w:p>
        </w:tc>
      </w:tr>
      <w:tr w:rsidR="00290B1A" w:rsidRPr="00E30A4E" w14:paraId="1228CE94" w14:textId="77777777" w:rsidTr="00290B1A">
        <w:tblPrEx>
          <w:tblCellMar>
            <w:left w:w="70" w:type="dxa"/>
            <w:right w:w="70" w:type="dxa"/>
          </w:tblCellMar>
          <w:tblLook w:val="0000" w:firstRow="0" w:lastRow="0" w:firstColumn="0" w:lastColumn="0" w:noHBand="0" w:noVBand="0"/>
        </w:tblPrEx>
        <w:tc>
          <w:tcPr>
            <w:tcW w:w="9622" w:type="dxa"/>
            <w:shd w:val="clear" w:color="auto" w:fill="auto"/>
          </w:tcPr>
          <w:p w14:paraId="2C770481" w14:textId="77777777" w:rsidR="00220AEA" w:rsidRPr="00E30A4E" w:rsidRDefault="00220AEA" w:rsidP="00220AEA">
            <w:pPr>
              <w:spacing w:after="80" w:line="259" w:lineRule="auto"/>
              <w:ind w:left="720"/>
              <w:contextualSpacing/>
              <w:jc w:val="both"/>
              <w:rPr>
                <w:rFonts w:eastAsia="Calibri" w:cs="Arial"/>
                <w:szCs w:val="22"/>
                <w:lang w:eastAsia="en-US"/>
              </w:rPr>
            </w:pPr>
          </w:p>
          <w:p w14:paraId="53F471F6" w14:textId="413DE42E" w:rsidR="00290B1A" w:rsidRPr="00E30A4E" w:rsidRDefault="00290B1A" w:rsidP="00290B1A">
            <w:pPr>
              <w:numPr>
                <w:ilvl w:val="0"/>
                <w:numId w:val="33"/>
              </w:numPr>
              <w:spacing w:after="80" w:line="259" w:lineRule="auto"/>
              <w:contextualSpacing/>
              <w:jc w:val="both"/>
              <w:rPr>
                <w:rFonts w:eastAsia="Calibri" w:cs="Arial"/>
                <w:szCs w:val="22"/>
              </w:rPr>
            </w:pPr>
            <w:r w:rsidRPr="00E30A4E">
              <w:t>Questionnaire à questions fermées (ne doit pas être rempli par des organisations appartenant au réseau de la sécurité sociale)</w:t>
            </w:r>
          </w:p>
          <w:p w14:paraId="63C4DB95" w14:textId="77777777" w:rsidR="00290B1A" w:rsidRPr="00E30A4E" w:rsidRDefault="00290B1A" w:rsidP="00001BE6">
            <w:pPr>
              <w:jc w:val="both"/>
              <w:rPr>
                <w:rFonts w:cs="Arial"/>
                <w:b/>
                <w:szCs w:val="22"/>
              </w:rPr>
            </w:pPr>
          </w:p>
        </w:tc>
      </w:tr>
    </w:tbl>
    <w:p w14:paraId="4289C960" w14:textId="77777777" w:rsidR="008842D2" w:rsidRPr="00E30A4E" w:rsidRDefault="008842D2">
      <w:pPr>
        <w:rPr>
          <w:rFonts w:cs="Arial"/>
          <w:szCs w:val="22"/>
        </w:rPr>
      </w:pPr>
    </w:p>
    <w:p w14:paraId="3AFF37E6" w14:textId="77777777" w:rsidR="00CF1DFF" w:rsidRPr="00E30A4E" w:rsidRDefault="007A5736">
      <w:pPr>
        <w:rPr>
          <w:rFonts w:cs="Arial"/>
          <w:szCs w:val="22"/>
        </w:rPr>
      </w:pPr>
      <w:r w:rsidRPr="00E30A4E">
        <w:br w:type="page"/>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3"/>
        <w:gridCol w:w="504"/>
        <w:gridCol w:w="567"/>
        <w:gridCol w:w="3991"/>
      </w:tblGrid>
      <w:tr w:rsidR="00CF1DFF" w:rsidRPr="00E30A4E" w14:paraId="6188C69C" w14:textId="77777777" w:rsidTr="002338ED">
        <w:trPr>
          <w:trHeight w:val="882"/>
          <w:jc w:val="center"/>
        </w:trPr>
        <w:tc>
          <w:tcPr>
            <w:tcW w:w="5423" w:type="dxa"/>
            <w:shd w:val="clear" w:color="auto" w:fill="D9D9D9"/>
            <w:vAlign w:val="center"/>
          </w:tcPr>
          <w:p w14:paraId="6C104C17" w14:textId="77777777" w:rsidR="00AD19BD" w:rsidRPr="00E30A4E" w:rsidRDefault="004F4C5E" w:rsidP="00AD19BD">
            <w:pPr>
              <w:spacing w:after="80"/>
              <w:jc w:val="center"/>
              <w:rPr>
                <w:rFonts w:eastAsia="Calibri" w:cs="Arial"/>
                <w:b/>
                <w:i/>
                <w:sz w:val="20"/>
                <w:szCs w:val="22"/>
              </w:rPr>
            </w:pPr>
            <w:r w:rsidRPr="00E30A4E">
              <w:br w:type="page"/>
            </w:r>
            <w:r w:rsidRPr="00E30A4E">
              <w:br w:type="page"/>
            </w:r>
            <w:r w:rsidRPr="00E30A4E">
              <w:rPr>
                <w:b/>
                <w:i/>
                <w:sz w:val="20"/>
              </w:rPr>
              <w:t>Formulaire d’évaluation</w:t>
            </w:r>
          </w:p>
        </w:tc>
        <w:tc>
          <w:tcPr>
            <w:tcW w:w="504" w:type="dxa"/>
            <w:shd w:val="clear" w:color="auto" w:fill="D9D9D9"/>
            <w:vAlign w:val="center"/>
          </w:tcPr>
          <w:p w14:paraId="484410E1" w14:textId="77777777" w:rsidR="00AD19BD" w:rsidRPr="00E30A4E" w:rsidRDefault="00AD19BD" w:rsidP="00AD19BD">
            <w:pPr>
              <w:spacing w:after="80"/>
              <w:jc w:val="center"/>
              <w:rPr>
                <w:rFonts w:eastAsia="Calibri" w:cs="Arial"/>
                <w:b/>
                <w:i/>
                <w:sz w:val="16"/>
                <w:szCs w:val="16"/>
              </w:rPr>
            </w:pPr>
            <w:r w:rsidRPr="00E30A4E">
              <w:rPr>
                <w:b/>
                <w:i/>
                <w:sz w:val="16"/>
              </w:rPr>
              <w:t>oui</w:t>
            </w:r>
          </w:p>
        </w:tc>
        <w:tc>
          <w:tcPr>
            <w:tcW w:w="567" w:type="dxa"/>
            <w:shd w:val="clear" w:color="auto" w:fill="D9D9D9"/>
            <w:vAlign w:val="center"/>
          </w:tcPr>
          <w:p w14:paraId="764871C2" w14:textId="77777777" w:rsidR="00AD19BD" w:rsidRPr="00E30A4E" w:rsidRDefault="00AD19BD" w:rsidP="00AD19BD">
            <w:pPr>
              <w:spacing w:after="80"/>
              <w:jc w:val="center"/>
              <w:rPr>
                <w:rFonts w:eastAsia="Calibri" w:cs="Arial"/>
                <w:b/>
                <w:i/>
                <w:sz w:val="16"/>
                <w:szCs w:val="16"/>
              </w:rPr>
            </w:pPr>
            <w:r w:rsidRPr="00E30A4E">
              <w:rPr>
                <w:b/>
                <w:i/>
                <w:sz w:val="16"/>
              </w:rPr>
              <w:t>non</w:t>
            </w:r>
          </w:p>
        </w:tc>
        <w:tc>
          <w:tcPr>
            <w:tcW w:w="3991" w:type="dxa"/>
            <w:shd w:val="clear" w:color="auto" w:fill="D9D9D9"/>
            <w:vAlign w:val="center"/>
          </w:tcPr>
          <w:p w14:paraId="54412081" w14:textId="77777777" w:rsidR="00AD19BD" w:rsidRPr="00E30A4E" w:rsidRDefault="00AD19BD" w:rsidP="00AD19BD">
            <w:pPr>
              <w:spacing w:after="80"/>
              <w:jc w:val="center"/>
              <w:rPr>
                <w:rFonts w:eastAsia="Calibri" w:cs="Arial"/>
                <w:b/>
                <w:i/>
                <w:sz w:val="16"/>
                <w:szCs w:val="16"/>
              </w:rPr>
            </w:pPr>
            <w:r w:rsidRPr="00E30A4E">
              <w:rPr>
                <w:b/>
                <w:i/>
                <w:sz w:val="16"/>
              </w:rPr>
              <w:t>commentaire ou renvoi à des documents joints en annexe</w:t>
            </w:r>
          </w:p>
        </w:tc>
      </w:tr>
      <w:tr w:rsidR="00AD19BD" w:rsidRPr="00E30A4E" w14:paraId="480347C0" w14:textId="77777777" w:rsidTr="002338ED">
        <w:trPr>
          <w:trHeight w:hRule="exact" w:val="588"/>
          <w:jc w:val="center"/>
        </w:trPr>
        <w:tc>
          <w:tcPr>
            <w:tcW w:w="5423" w:type="dxa"/>
            <w:vAlign w:val="center"/>
          </w:tcPr>
          <w:p w14:paraId="57382F07" w14:textId="4213181D" w:rsidR="00AD19BD" w:rsidRPr="00E30A4E" w:rsidRDefault="00AD19BD" w:rsidP="00AD19BD">
            <w:pPr>
              <w:spacing w:after="80"/>
              <w:jc w:val="both"/>
              <w:rPr>
                <w:rFonts w:eastAsia="Calibri" w:cs="Arial"/>
                <w:sz w:val="18"/>
                <w:szCs w:val="18"/>
              </w:rPr>
            </w:pPr>
            <w:r w:rsidRPr="00E30A4E">
              <w:rPr>
                <w:sz w:val="18"/>
              </w:rPr>
              <w:t>1. Disposez-vous d’un délégué à la protection des données? Dans l’affirmative, veuillez remplir la rubrique précitée.</w:t>
            </w:r>
          </w:p>
        </w:tc>
        <w:tc>
          <w:tcPr>
            <w:tcW w:w="504" w:type="dxa"/>
            <w:vAlign w:val="center"/>
          </w:tcPr>
          <w:p w14:paraId="21711003"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09800F38"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10D49FCD" w14:textId="77777777" w:rsidR="00AD19BD" w:rsidRPr="00E30A4E" w:rsidRDefault="00AD19BD" w:rsidP="00AD19BD">
            <w:pPr>
              <w:spacing w:after="80"/>
              <w:rPr>
                <w:rFonts w:eastAsia="Calibri" w:cs="Arial"/>
                <w:i/>
                <w:sz w:val="17"/>
                <w:szCs w:val="17"/>
                <w:lang w:eastAsia="en-US"/>
              </w:rPr>
            </w:pPr>
          </w:p>
        </w:tc>
      </w:tr>
      <w:tr w:rsidR="00AD19BD" w:rsidRPr="00E30A4E" w14:paraId="172B6201" w14:textId="77777777" w:rsidTr="002338ED">
        <w:trPr>
          <w:trHeight w:hRule="exact" w:val="765"/>
          <w:jc w:val="center"/>
        </w:trPr>
        <w:tc>
          <w:tcPr>
            <w:tcW w:w="5423" w:type="dxa"/>
            <w:vAlign w:val="center"/>
          </w:tcPr>
          <w:p w14:paraId="40E46725" w14:textId="77777777" w:rsidR="00AD19BD" w:rsidRPr="00E30A4E" w:rsidRDefault="00AD19BD" w:rsidP="00AD19BD">
            <w:pPr>
              <w:spacing w:after="80"/>
              <w:jc w:val="both"/>
              <w:rPr>
                <w:rFonts w:eastAsia="Calibri" w:cs="Arial"/>
                <w:sz w:val="18"/>
                <w:szCs w:val="18"/>
              </w:rPr>
            </w:pPr>
            <w:r w:rsidRPr="00E30A4E">
              <w:rPr>
                <w:sz w:val="18"/>
              </w:rPr>
              <w:t>2. Avez-vous évalué les risques et les besoins de protection qui sont inhérents à votre organisation et qui concernent le traitement de données à caractère personnel?</w:t>
            </w:r>
          </w:p>
        </w:tc>
        <w:tc>
          <w:tcPr>
            <w:tcW w:w="504" w:type="dxa"/>
            <w:vAlign w:val="center"/>
          </w:tcPr>
          <w:p w14:paraId="1555BA7B"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14DFB177"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64A7DF38" w14:textId="77777777" w:rsidR="00AD19BD" w:rsidRPr="00E30A4E" w:rsidRDefault="00AD19BD" w:rsidP="00AD19BD">
            <w:pPr>
              <w:spacing w:after="80"/>
              <w:rPr>
                <w:rFonts w:eastAsia="Calibri" w:cs="Arial"/>
                <w:i/>
                <w:sz w:val="17"/>
                <w:szCs w:val="17"/>
                <w:lang w:eastAsia="en-US"/>
              </w:rPr>
            </w:pPr>
          </w:p>
        </w:tc>
      </w:tr>
      <w:tr w:rsidR="00AD19BD" w:rsidRPr="00E30A4E" w14:paraId="1E74B46E" w14:textId="77777777" w:rsidTr="002338ED">
        <w:trPr>
          <w:trHeight w:hRule="exact" w:val="919"/>
          <w:jc w:val="center"/>
        </w:trPr>
        <w:tc>
          <w:tcPr>
            <w:tcW w:w="5423" w:type="dxa"/>
            <w:vAlign w:val="center"/>
          </w:tcPr>
          <w:p w14:paraId="765B8119" w14:textId="77777777" w:rsidR="00AD19BD" w:rsidRPr="00E30A4E" w:rsidRDefault="00AD19BD" w:rsidP="00AD19BD">
            <w:pPr>
              <w:spacing w:after="80"/>
              <w:jc w:val="both"/>
              <w:rPr>
                <w:rFonts w:eastAsia="Calibri" w:cs="Arial"/>
                <w:sz w:val="18"/>
                <w:szCs w:val="18"/>
              </w:rPr>
            </w:pPr>
            <w:r w:rsidRPr="00E30A4E">
              <w:rPr>
                <w:sz w:val="18"/>
              </w:rPr>
              <w:t>3. Disposez-vous d’une version écrite de votre politique de sécurité et votre politique de protection des données à caractère personnel y est-elle intégrée? Dans l’affirmative, veuillez joindre une copie de cette politique en annexe de la demande.</w:t>
            </w:r>
          </w:p>
        </w:tc>
        <w:tc>
          <w:tcPr>
            <w:tcW w:w="504" w:type="dxa"/>
            <w:vAlign w:val="center"/>
          </w:tcPr>
          <w:p w14:paraId="2F7499E3"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27407268"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6E71CA8F" w14:textId="77777777" w:rsidR="00AD19BD" w:rsidRPr="00E30A4E" w:rsidRDefault="00AD19BD" w:rsidP="00AD19BD">
            <w:pPr>
              <w:spacing w:after="80"/>
              <w:rPr>
                <w:rFonts w:eastAsia="Calibri" w:cs="Arial"/>
                <w:i/>
                <w:sz w:val="17"/>
                <w:szCs w:val="17"/>
                <w:lang w:eastAsia="en-US"/>
              </w:rPr>
            </w:pPr>
          </w:p>
        </w:tc>
      </w:tr>
      <w:tr w:rsidR="00AD19BD" w:rsidRPr="00E30A4E" w14:paraId="1CB37119" w14:textId="77777777" w:rsidTr="002338ED">
        <w:trPr>
          <w:trHeight w:hRule="exact" w:val="529"/>
          <w:jc w:val="center"/>
        </w:trPr>
        <w:tc>
          <w:tcPr>
            <w:tcW w:w="5423" w:type="dxa"/>
            <w:vAlign w:val="center"/>
          </w:tcPr>
          <w:p w14:paraId="7E3AA9C3" w14:textId="77777777" w:rsidR="00AD19BD" w:rsidRPr="00E30A4E" w:rsidRDefault="00AD19BD" w:rsidP="00AD19BD">
            <w:pPr>
              <w:spacing w:after="80"/>
              <w:jc w:val="both"/>
              <w:rPr>
                <w:rFonts w:eastAsia="Calibri" w:cs="Arial"/>
                <w:sz w:val="18"/>
                <w:szCs w:val="18"/>
              </w:rPr>
            </w:pPr>
            <w:r w:rsidRPr="00E30A4E">
              <w:rPr>
                <w:sz w:val="18"/>
              </w:rPr>
              <w:t>4. Avez-vous identifié les divers supports de votre organisation contenant des données à caractère personnel?</w:t>
            </w:r>
          </w:p>
        </w:tc>
        <w:tc>
          <w:tcPr>
            <w:tcW w:w="504" w:type="dxa"/>
            <w:vAlign w:val="center"/>
          </w:tcPr>
          <w:p w14:paraId="2B8F9AD2"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3F33433B"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2CA6F937" w14:textId="77777777" w:rsidR="00AD19BD" w:rsidRPr="00E30A4E" w:rsidRDefault="00AD19BD" w:rsidP="00AD19BD">
            <w:pPr>
              <w:spacing w:after="80"/>
              <w:rPr>
                <w:rFonts w:eastAsia="Calibri" w:cs="Arial"/>
                <w:i/>
                <w:sz w:val="17"/>
                <w:szCs w:val="17"/>
                <w:lang w:eastAsia="en-US"/>
              </w:rPr>
            </w:pPr>
          </w:p>
        </w:tc>
      </w:tr>
      <w:tr w:rsidR="00AD19BD" w:rsidRPr="00E30A4E" w14:paraId="2FEED809" w14:textId="77777777" w:rsidTr="00DF6B52">
        <w:trPr>
          <w:trHeight w:hRule="exact" w:val="1167"/>
          <w:jc w:val="center"/>
        </w:trPr>
        <w:tc>
          <w:tcPr>
            <w:tcW w:w="5423" w:type="dxa"/>
            <w:vAlign w:val="center"/>
          </w:tcPr>
          <w:p w14:paraId="2B0695D0" w14:textId="77777777" w:rsidR="00AD19BD" w:rsidRPr="00E30A4E" w:rsidRDefault="00AD19BD" w:rsidP="00AD19BD">
            <w:pPr>
              <w:spacing w:after="80"/>
              <w:jc w:val="both"/>
              <w:rPr>
                <w:rFonts w:eastAsia="Calibri" w:cs="Arial"/>
                <w:sz w:val="18"/>
                <w:szCs w:val="18"/>
              </w:rPr>
            </w:pPr>
            <w:r w:rsidRPr="00E30A4E">
              <w:rPr>
                <w:sz w:val="18"/>
              </w:rPr>
              <w:t>5. Le personnel interne et externe concerné par le traitement de données à caractère personnel est-il suffisamment informé des obligations de confidentialité et de protection en lien avec ces données , découlant à la fois des différentes dispositions légales et du plan de sécurité?</w:t>
            </w:r>
          </w:p>
        </w:tc>
        <w:tc>
          <w:tcPr>
            <w:tcW w:w="504" w:type="dxa"/>
            <w:vAlign w:val="center"/>
          </w:tcPr>
          <w:p w14:paraId="36AE1C36"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507D20AD"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6B5B7D9D" w14:textId="77777777" w:rsidR="00AD19BD" w:rsidRPr="00E30A4E" w:rsidRDefault="00AD19BD" w:rsidP="00AD19BD">
            <w:pPr>
              <w:spacing w:after="80"/>
              <w:rPr>
                <w:rFonts w:eastAsia="Calibri" w:cs="Arial"/>
                <w:i/>
                <w:sz w:val="17"/>
                <w:szCs w:val="17"/>
                <w:lang w:eastAsia="en-US"/>
              </w:rPr>
            </w:pPr>
          </w:p>
        </w:tc>
      </w:tr>
      <w:tr w:rsidR="00AD19BD" w:rsidRPr="00E30A4E" w14:paraId="7FF9927A" w14:textId="77777777" w:rsidTr="002338ED">
        <w:trPr>
          <w:trHeight w:hRule="exact" w:val="765"/>
          <w:jc w:val="center"/>
        </w:trPr>
        <w:tc>
          <w:tcPr>
            <w:tcW w:w="5423" w:type="dxa"/>
            <w:vAlign w:val="center"/>
          </w:tcPr>
          <w:p w14:paraId="78E2AF9A" w14:textId="77777777" w:rsidR="00AD19BD" w:rsidRPr="00E30A4E" w:rsidRDefault="00AD19BD" w:rsidP="00AD19BD">
            <w:pPr>
              <w:spacing w:after="80"/>
              <w:jc w:val="both"/>
              <w:rPr>
                <w:rFonts w:eastAsia="Calibri" w:cs="Arial"/>
                <w:sz w:val="18"/>
                <w:szCs w:val="18"/>
              </w:rPr>
            </w:pPr>
            <w:r w:rsidRPr="00E30A4E">
              <w:rPr>
                <w:sz w:val="18"/>
              </w:rPr>
              <w:t>6. Avez-vous pris des mesures de gestion pour empêcher tout accès physique inutile ou non autorisé aux supports contenant les données à caractère personnel?</w:t>
            </w:r>
          </w:p>
        </w:tc>
        <w:tc>
          <w:tcPr>
            <w:tcW w:w="504" w:type="dxa"/>
            <w:vAlign w:val="center"/>
          </w:tcPr>
          <w:p w14:paraId="2B779B16"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26856373"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6644FF0D" w14:textId="77777777" w:rsidR="00AD19BD" w:rsidRPr="00E30A4E" w:rsidRDefault="00AD19BD" w:rsidP="00AD19BD">
            <w:pPr>
              <w:spacing w:after="80"/>
              <w:rPr>
                <w:rFonts w:eastAsia="Calibri" w:cs="Arial"/>
                <w:i/>
                <w:sz w:val="17"/>
                <w:szCs w:val="17"/>
                <w:lang w:eastAsia="en-US"/>
              </w:rPr>
            </w:pPr>
          </w:p>
        </w:tc>
      </w:tr>
      <w:tr w:rsidR="00AD19BD" w:rsidRPr="00E30A4E" w14:paraId="333BC7B8" w14:textId="77777777" w:rsidTr="002338ED">
        <w:trPr>
          <w:trHeight w:hRule="exact" w:val="765"/>
          <w:jc w:val="center"/>
        </w:trPr>
        <w:tc>
          <w:tcPr>
            <w:tcW w:w="5423" w:type="dxa"/>
            <w:vAlign w:val="center"/>
          </w:tcPr>
          <w:p w14:paraId="24753CB8" w14:textId="77777777" w:rsidR="00AD19BD" w:rsidRPr="00E30A4E" w:rsidRDefault="00AD19BD" w:rsidP="00AD19BD">
            <w:pPr>
              <w:spacing w:after="80"/>
              <w:jc w:val="both"/>
              <w:rPr>
                <w:rFonts w:eastAsia="Calibri" w:cs="Arial"/>
                <w:sz w:val="18"/>
                <w:szCs w:val="18"/>
              </w:rPr>
            </w:pPr>
            <w:r w:rsidRPr="00E30A4E">
              <w:rPr>
                <w:sz w:val="18"/>
              </w:rPr>
              <w:t>7. Avez-vous pris des mesures pour éviter tout dommage physique qui pourrait compromettre les données à caractère personnel ?</w:t>
            </w:r>
          </w:p>
        </w:tc>
        <w:tc>
          <w:tcPr>
            <w:tcW w:w="504" w:type="dxa"/>
            <w:vAlign w:val="center"/>
          </w:tcPr>
          <w:p w14:paraId="40A735FC"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69CEE7E6"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41A35D36" w14:textId="77777777" w:rsidR="00AD19BD" w:rsidRPr="00E30A4E" w:rsidRDefault="00AD19BD" w:rsidP="00AD19BD">
            <w:pPr>
              <w:spacing w:after="80"/>
              <w:rPr>
                <w:rFonts w:eastAsia="Calibri" w:cs="Arial"/>
                <w:i/>
                <w:sz w:val="17"/>
                <w:szCs w:val="17"/>
                <w:lang w:eastAsia="en-US"/>
              </w:rPr>
            </w:pPr>
          </w:p>
        </w:tc>
      </w:tr>
      <w:tr w:rsidR="00AD19BD" w:rsidRPr="00E30A4E" w14:paraId="27CFC1C3" w14:textId="77777777" w:rsidTr="002338ED">
        <w:trPr>
          <w:trHeight w:hRule="exact" w:val="765"/>
          <w:jc w:val="center"/>
        </w:trPr>
        <w:tc>
          <w:tcPr>
            <w:tcW w:w="5423" w:type="dxa"/>
            <w:vAlign w:val="center"/>
          </w:tcPr>
          <w:p w14:paraId="1769B54A" w14:textId="77777777" w:rsidR="00AD19BD" w:rsidRPr="00E30A4E" w:rsidRDefault="00AD19BD" w:rsidP="00AD19BD">
            <w:pPr>
              <w:spacing w:after="80"/>
              <w:jc w:val="both"/>
              <w:rPr>
                <w:rFonts w:eastAsia="Calibri" w:cs="Arial"/>
                <w:sz w:val="18"/>
                <w:szCs w:val="18"/>
              </w:rPr>
            </w:pPr>
            <w:r w:rsidRPr="00E30A4E">
              <w:rPr>
                <w:sz w:val="18"/>
              </w:rPr>
              <w:t>8. Avez-vous pris des mesures de gestion pour protéger les différents réseaux auxquels sont connectés les appareils qui traitent les données à caractère personnel?</w:t>
            </w:r>
          </w:p>
        </w:tc>
        <w:tc>
          <w:tcPr>
            <w:tcW w:w="504" w:type="dxa"/>
            <w:vAlign w:val="center"/>
          </w:tcPr>
          <w:p w14:paraId="4D5C8A62"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7235BBC6"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12718388" w14:textId="77777777" w:rsidR="00AD19BD" w:rsidRPr="00E30A4E" w:rsidRDefault="00AD19BD" w:rsidP="00AD19BD">
            <w:pPr>
              <w:spacing w:after="80"/>
              <w:rPr>
                <w:rFonts w:eastAsia="Calibri" w:cs="Arial"/>
                <w:i/>
                <w:sz w:val="17"/>
                <w:szCs w:val="17"/>
                <w:lang w:eastAsia="en-US"/>
              </w:rPr>
            </w:pPr>
          </w:p>
        </w:tc>
      </w:tr>
      <w:tr w:rsidR="00AD19BD" w:rsidRPr="00E30A4E" w14:paraId="05185DEA" w14:textId="77777777" w:rsidTr="00DF6B52">
        <w:trPr>
          <w:trHeight w:hRule="exact" w:val="961"/>
          <w:jc w:val="center"/>
        </w:trPr>
        <w:tc>
          <w:tcPr>
            <w:tcW w:w="5423" w:type="dxa"/>
            <w:vAlign w:val="center"/>
          </w:tcPr>
          <w:p w14:paraId="68492902" w14:textId="77777777" w:rsidR="00AD19BD" w:rsidRPr="00E30A4E" w:rsidRDefault="00AD19BD" w:rsidP="00AD19BD">
            <w:pPr>
              <w:spacing w:after="80"/>
              <w:jc w:val="both"/>
              <w:rPr>
                <w:rFonts w:eastAsia="Calibri" w:cs="Arial"/>
                <w:sz w:val="18"/>
                <w:szCs w:val="18"/>
              </w:rPr>
            </w:pPr>
            <w:r w:rsidRPr="00E30A4E">
              <w:rPr>
                <w:sz w:val="18"/>
              </w:rPr>
              <w:t>9. Disposez-vous d’une liste actuelle des différentes personnes compétentes qui ont accès aux données à caractère personnel et de leur niveau d’accès respectif (création, consultation, modification, destruction)?</w:t>
            </w:r>
          </w:p>
        </w:tc>
        <w:tc>
          <w:tcPr>
            <w:tcW w:w="504" w:type="dxa"/>
            <w:vAlign w:val="center"/>
          </w:tcPr>
          <w:p w14:paraId="59B72364"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61D5A238"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5BBD37F3" w14:textId="77777777" w:rsidR="00AD19BD" w:rsidRPr="00E30A4E" w:rsidRDefault="00AD19BD" w:rsidP="00AD19BD">
            <w:pPr>
              <w:spacing w:after="80"/>
              <w:rPr>
                <w:rFonts w:eastAsia="Calibri" w:cs="Arial"/>
                <w:i/>
                <w:sz w:val="17"/>
                <w:szCs w:val="17"/>
                <w:lang w:eastAsia="en-US"/>
              </w:rPr>
            </w:pPr>
          </w:p>
        </w:tc>
      </w:tr>
      <w:tr w:rsidR="00AD19BD" w:rsidRPr="00E30A4E" w14:paraId="23BCB633" w14:textId="77777777" w:rsidTr="002338ED">
        <w:trPr>
          <w:trHeight w:hRule="exact" w:val="1177"/>
          <w:jc w:val="center"/>
        </w:trPr>
        <w:tc>
          <w:tcPr>
            <w:tcW w:w="5423" w:type="dxa"/>
            <w:vAlign w:val="center"/>
          </w:tcPr>
          <w:p w14:paraId="12D79E6C" w14:textId="77777777" w:rsidR="00AD19BD" w:rsidRPr="00E30A4E" w:rsidRDefault="00AD19BD" w:rsidP="00AD19BD">
            <w:pPr>
              <w:spacing w:after="80"/>
              <w:jc w:val="both"/>
              <w:rPr>
                <w:rFonts w:eastAsia="Calibri" w:cs="Arial"/>
                <w:sz w:val="18"/>
                <w:szCs w:val="18"/>
              </w:rPr>
            </w:pPr>
            <w:r w:rsidRPr="00E30A4E">
              <w:rPr>
                <w:sz w:val="18"/>
              </w:rPr>
              <w:t>10. Avez-vous installé un mécanisme d'autorisation d'accès sur vos systèmes d’information de sorte que les données à caractère personnel traitées et les traitements qui y ont trait, soient uniquement accessibles aux personnes et applications qui y sont expressément autorisées?</w:t>
            </w:r>
          </w:p>
        </w:tc>
        <w:tc>
          <w:tcPr>
            <w:tcW w:w="504" w:type="dxa"/>
            <w:vAlign w:val="center"/>
          </w:tcPr>
          <w:p w14:paraId="74E5427D"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1A34AA87"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717EACEB" w14:textId="77777777" w:rsidR="00AD19BD" w:rsidRPr="00E30A4E" w:rsidRDefault="00AD19BD" w:rsidP="00AD19BD">
            <w:pPr>
              <w:spacing w:after="80"/>
              <w:rPr>
                <w:rFonts w:eastAsia="Calibri" w:cs="Arial"/>
                <w:i/>
                <w:sz w:val="17"/>
                <w:szCs w:val="17"/>
                <w:lang w:eastAsia="en-US"/>
              </w:rPr>
            </w:pPr>
          </w:p>
        </w:tc>
      </w:tr>
      <w:tr w:rsidR="00AD19BD" w:rsidRPr="00E30A4E" w14:paraId="5B14FC8E" w14:textId="77777777" w:rsidTr="002338ED">
        <w:trPr>
          <w:trHeight w:hRule="exact" w:val="765"/>
          <w:jc w:val="center"/>
        </w:trPr>
        <w:tc>
          <w:tcPr>
            <w:tcW w:w="5423" w:type="dxa"/>
            <w:vAlign w:val="center"/>
          </w:tcPr>
          <w:p w14:paraId="19A67BB3" w14:textId="77777777" w:rsidR="00AD19BD" w:rsidRPr="00E30A4E" w:rsidRDefault="00AD19BD" w:rsidP="00AD19BD">
            <w:pPr>
              <w:spacing w:after="80"/>
              <w:jc w:val="both"/>
              <w:rPr>
                <w:rFonts w:eastAsia="Calibri" w:cs="Arial"/>
                <w:sz w:val="18"/>
                <w:szCs w:val="18"/>
              </w:rPr>
            </w:pPr>
            <w:r w:rsidRPr="00E30A4E">
              <w:rPr>
                <w:sz w:val="18"/>
              </w:rPr>
              <w:t>11. Votre système d'information est-il conçu de telle sorte qu’il enregistre en permanence l'identité des personnes qui accèdent aux données à caractère personnel ?</w:t>
            </w:r>
          </w:p>
        </w:tc>
        <w:tc>
          <w:tcPr>
            <w:tcW w:w="504" w:type="dxa"/>
            <w:vAlign w:val="center"/>
          </w:tcPr>
          <w:p w14:paraId="22E44C35"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2B4C605A"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2C192108" w14:textId="77777777" w:rsidR="00AD19BD" w:rsidRPr="00E30A4E" w:rsidRDefault="00AD19BD" w:rsidP="00AD19BD">
            <w:pPr>
              <w:spacing w:after="80"/>
              <w:rPr>
                <w:rFonts w:eastAsia="Calibri" w:cs="Arial"/>
                <w:i/>
                <w:sz w:val="17"/>
                <w:szCs w:val="17"/>
                <w:lang w:eastAsia="en-US"/>
              </w:rPr>
            </w:pPr>
          </w:p>
        </w:tc>
      </w:tr>
      <w:tr w:rsidR="00AD19BD" w:rsidRPr="00E30A4E" w14:paraId="7B823F4B" w14:textId="77777777" w:rsidTr="00DF6B52">
        <w:trPr>
          <w:trHeight w:hRule="exact" w:val="903"/>
          <w:jc w:val="center"/>
        </w:trPr>
        <w:tc>
          <w:tcPr>
            <w:tcW w:w="5423" w:type="dxa"/>
            <w:vAlign w:val="center"/>
          </w:tcPr>
          <w:p w14:paraId="4F29CCD2" w14:textId="77777777" w:rsidR="00AD19BD" w:rsidRPr="00E30A4E" w:rsidRDefault="00AD19BD" w:rsidP="00AD19BD">
            <w:pPr>
              <w:spacing w:after="80"/>
              <w:jc w:val="both"/>
              <w:rPr>
                <w:rFonts w:eastAsia="Calibri" w:cs="Arial"/>
                <w:sz w:val="18"/>
                <w:szCs w:val="18"/>
              </w:rPr>
            </w:pPr>
            <w:r w:rsidRPr="00E30A4E">
              <w:rPr>
                <w:sz w:val="18"/>
              </w:rPr>
              <w:t>12. Avez-vous prévu de contrôler la validité et l'efficacité des mesures organisationnelles et techniques à travers le temps afin de garantir la protection des données à caractère personnel ?</w:t>
            </w:r>
          </w:p>
        </w:tc>
        <w:tc>
          <w:tcPr>
            <w:tcW w:w="504" w:type="dxa"/>
            <w:vAlign w:val="center"/>
          </w:tcPr>
          <w:p w14:paraId="11A36A16"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452980A5"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64390BB0" w14:textId="77777777" w:rsidR="00AD19BD" w:rsidRPr="00E30A4E" w:rsidRDefault="00AD19BD" w:rsidP="00AD19BD">
            <w:pPr>
              <w:spacing w:after="80"/>
              <w:rPr>
                <w:rFonts w:eastAsia="Calibri" w:cs="Arial"/>
                <w:i/>
                <w:sz w:val="17"/>
                <w:szCs w:val="17"/>
                <w:lang w:eastAsia="en-US"/>
              </w:rPr>
            </w:pPr>
          </w:p>
        </w:tc>
      </w:tr>
      <w:tr w:rsidR="00AD19BD" w:rsidRPr="00E30A4E" w14:paraId="12EBB64D" w14:textId="77777777" w:rsidTr="002338ED">
        <w:trPr>
          <w:trHeight w:hRule="exact" w:val="705"/>
          <w:jc w:val="center"/>
        </w:trPr>
        <w:tc>
          <w:tcPr>
            <w:tcW w:w="5423" w:type="dxa"/>
            <w:vAlign w:val="center"/>
          </w:tcPr>
          <w:p w14:paraId="4EC310B6" w14:textId="77777777" w:rsidR="00AD19BD" w:rsidRPr="00E30A4E" w:rsidRDefault="00AD19BD" w:rsidP="00AD19BD">
            <w:pPr>
              <w:spacing w:after="80"/>
              <w:jc w:val="both"/>
              <w:rPr>
                <w:rFonts w:eastAsia="Calibri" w:cs="Arial"/>
                <w:sz w:val="18"/>
                <w:szCs w:val="18"/>
              </w:rPr>
            </w:pPr>
            <w:r w:rsidRPr="00E30A4E">
              <w:rPr>
                <w:sz w:val="18"/>
              </w:rPr>
              <w:t>13. Avez-vous prévu des procédures d'urgence et de rapportage en cas d'incidents de sécurité impliquant des données à caractère personnel ?</w:t>
            </w:r>
          </w:p>
        </w:tc>
        <w:tc>
          <w:tcPr>
            <w:tcW w:w="504" w:type="dxa"/>
            <w:vAlign w:val="center"/>
          </w:tcPr>
          <w:p w14:paraId="2C6508AF"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3B0AF100"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2DCC5528" w14:textId="77777777" w:rsidR="00AD19BD" w:rsidRPr="00E30A4E" w:rsidRDefault="00AD19BD" w:rsidP="00AD19BD">
            <w:pPr>
              <w:spacing w:after="80"/>
              <w:rPr>
                <w:rFonts w:eastAsia="Calibri" w:cs="Arial"/>
                <w:i/>
                <w:sz w:val="17"/>
                <w:szCs w:val="17"/>
                <w:lang w:eastAsia="en-US"/>
              </w:rPr>
            </w:pPr>
          </w:p>
        </w:tc>
      </w:tr>
      <w:tr w:rsidR="00AD19BD" w:rsidRPr="00E30A4E" w14:paraId="02E99ECB" w14:textId="77777777" w:rsidTr="00DF6B52">
        <w:trPr>
          <w:trHeight w:hRule="exact" w:val="983"/>
          <w:jc w:val="center"/>
        </w:trPr>
        <w:tc>
          <w:tcPr>
            <w:tcW w:w="5423" w:type="dxa"/>
            <w:vAlign w:val="center"/>
          </w:tcPr>
          <w:p w14:paraId="77BD687C" w14:textId="77777777" w:rsidR="00AD19BD" w:rsidRPr="00E30A4E" w:rsidRDefault="00AD19BD" w:rsidP="00AD19BD">
            <w:pPr>
              <w:spacing w:after="80"/>
              <w:jc w:val="both"/>
              <w:rPr>
                <w:rFonts w:eastAsia="Calibri" w:cs="Arial"/>
                <w:sz w:val="18"/>
                <w:szCs w:val="18"/>
              </w:rPr>
            </w:pPr>
            <w:r w:rsidRPr="00E30A4E">
              <w:rPr>
                <w:sz w:val="18"/>
              </w:rPr>
              <w:t>14. Disposez-vous d'une documentation mise à jour concernant les différentes mesures de gestion mises en place en vue de la protection des données à caractère personnel et des différents traitements qui y ont trait ?</w:t>
            </w:r>
          </w:p>
        </w:tc>
        <w:tc>
          <w:tcPr>
            <w:tcW w:w="504" w:type="dxa"/>
            <w:vAlign w:val="center"/>
          </w:tcPr>
          <w:p w14:paraId="385E45F3" w14:textId="77777777" w:rsidR="00AD19BD" w:rsidRPr="00E30A4E" w:rsidRDefault="00AD19BD" w:rsidP="00AD19BD">
            <w:pPr>
              <w:spacing w:after="80"/>
              <w:rPr>
                <w:rFonts w:eastAsia="Calibri" w:cs="Arial"/>
                <w:i/>
                <w:sz w:val="17"/>
                <w:szCs w:val="17"/>
                <w:lang w:eastAsia="en-US"/>
              </w:rPr>
            </w:pPr>
          </w:p>
        </w:tc>
        <w:tc>
          <w:tcPr>
            <w:tcW w:w="567" w:type="dxa"/>
            <w:vAlign w:val="center"/>
          </w:tcPr>
          <w:p w14:paraId="13AE3A25" w14:textId="77777777" w:rsidR="00AD19BD" w:rsidRPr="00E30A4E" w:rsidRDefault="00AD19BD" w:rsidP="00AD19BD">
            <w:pPr>
              <w:spacing w:after="80"/>
              <w:rPr>
                <w:rFonts w:eastAsia="Calibri" w:cs="Arial"/>
                <w:i/>
                <w:sz w:val="17"/>
                <w:szCs w:val="17"/>
                <w:lang w:eastAsia="en-US"/>
              </w:rPr>
            </w:pPr>
          </w:p>
        </w:tc>
        <w:tc>
          <w:tcPr>
            <w:tcW w:w="3991" w:type="dxa"/>
            <w:vAlign w:val="center"/>
          </w:tcPr>
          <w:p w14:paraId="1DF96021" w14:textId="77777777" w:rsidR="00AD19BD" w:rsidRPr="00E30A4E" w:rsidRDefault="00AD19BD" w:rsidP="00AD19BD">
            <w:pPr>
              <w:spacing w:after="80"/>
              <w:rPr>
                <w:rFonts w:eastAsia="Calibri" w:cs="Arial"/>
                <w:i/>
                <w:sz w:val="17"/>
                <w:szCs w:val="17"/>
                <w:lang w:eastAsia="en-US"/>
              </w:rPr>
            </w:pPr>
          </w:p>
        </w:tc>
      </w:tr>
    </w:tbl>
    <w:p w14:paraId="577D8C30" w14:textId="77777777" w:rsidR="007A5736" w:rsidRPr="00E30A4E" w:rsidRDefault="007A5736">
      <w:pPr>
        <w:rPr>
          <w:rFonts w:cs="Arial"/>
        </w:rPr>
      </w:pPr>
      <w:r w:rsidRPr="00E30A4E">
        <w:br w:type="page"/>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6"/>
      </w:tblGrid>
      <w:tr w:rsidR="00276084" w:rsidRPr="00E30A4E" w14:paraId="51CEA352" w14:textId="77777777" w:rsidTr="007A5736">
        <w:tc>
          <w:tcPr>
            <w:tcW w:w="9546" w:type="dxa"/>
            <w:shd w:val="clear" w:color="auto" w:fill="auto"/>
          </w:tcPr>
          <w:p w14:paraId="4643D94A" w14:textId="77777777" w:rsidR="0048205D" w:rsidRPr="00E30A4E" w:rsidRDefault="0048205D" w:rsidP="00C002A4">
            <w:pPr>
              <w:spacing w:after="80" w:line="259" w:lineRule="auto"/>
              <w:ind w:left="720"/>
              <w:contextualSpacing/>
              <w:jc w:val="both"/>
              <w:rPr>
                <w:rFonts w:eastAsia="Calibri" w:cs="Arial"/>
                <w:szCs w:val="22"/>
                <w:lang w:eastAsia="en-US"/>
              </w:rPr>
            </w:pPr>
          </w:p>
          <w:p w14:paraId="0678015C" w14:textId="5630C8C9" w:rsidR="00276084" w:rsidRPr="00E30A4E" w:rsidRDefault="00276084" w:rsidP="00276084">
            <w:pPr>
              <w:numPr>
                <w:ilvl w:val="0"/>
                <w:numId w:val="33"/>
              </w:numPr>
              <w:spacing w:after="80" w:line="259" w:lineRule="auto"/>
              <w:contextualSpacing/>
              <w:jc w:val="both"/>
              <w:rPr>
                <w:rFonts w:eastAsia="Calibri" w:cs="Arial"/>
                <w:szCs w:val="22"/>
              </w:rPr>
            </w:pPr>
            <w:r w:rsidRPr="00E30A4E">
              <w:t xml:space="preserve">Si d’application, une analyse d'impact relative à la protection des données spécifique en application de l’article 23 de la loi du 30 juillet 2018 relative à la protection des personnes physiques à l'égard des traitements de données à caractère personnel a-t-elle été réalisée? </w:t>
            </w:r>
          </w:p>
          <w:p w14:paraId="44D8CA76" w14:textId="77777777" w:rsidR="00276084" w:rsidRPr="00E30A4E" w:rsidRDefault="00276084" w:rsidP="00276084">
            <w:pPr>
              <w:numPr>
                <w:ilvl w:val="0"/>
                <w:numId w:val="35"/>
              </w:numPr>
              <w:spacing w:after="80" w:line="259" w:lineRule="auto"/>
              <w:contextualSpacing/>
              <w:jc w:val="both"/>
              <w:rPr>
                <w:rFonts w:eastAsia="Calibri" w:cs="Arial"/>
                <w:szCs w:val="22"/>
              </w:rPr>
            </w:pPr>
            <w:r w:rsidRPr="00E30A4E">
              <w:t xml:space="preserve">Oui </w:t>
            </w:r>
          </w:p>
          <w:p w14:paraId="0E9E8B12" w14:textId="77777777" w:rsidR="0048205D" w:rsidRPr="00E30A4E" w:rsidRDefault="00276084" w:rsidP="00276084">
            <w:pPr>
              <w:numPr>
                <w:ilvl w:val="0"/>
                <w:numId w:val="35"/>
              </w:numPr>
              <w:spacing w:after="80" w:line="259" w:lineRule="auto"/>
              <w:contextualSpacing/>
              <w:jc w:val="both"/>
              <w:rPr>
                <w:rFonts w:eastAsia="Calibri" w:cs="Arial"/>
                <w:szCs w:val="22"/>
              </w:rPr>
            </w:pPr>
            <w:r w:rsidRPr="00E30A4E">
              <w:t>Non, date envisagée pour l’exécution de l’analyse d'impact relative à la protection des données spécifique</w:t>
            </w:r>
          </w:p>
          <w:p w14:paraId="444EDE30" w14:textId="77777777" w:rsidR="0048205D" w:rsidRPr="00E30A4E" w:rsidRDefault="00276084" w:rsidP="0048205D">
            <w:pPr>
              <w:spacing w:after="80" w:line="259" w:lineRule="auto"/>
              <w:ind w:left="1068"/>
              <w:contextualSpacing/>
              <w:jc w:val="both"/>
              <w:rPr>
                <w:rFonts w:eastAsia="Calibri" w:cs="Arial"/>
                <w:szCs w:val="22"/>
              </w:rPr>
            </w:pPr>
            <w:r w:rsidRPr="00E30A4E">
              <w:t>………………………………………………………………………………………………….</w:t>
            </w:r>
          </w:p>
          <w:p w14:paraId="4BDBF8DE" w14:textId="6A511992" w:rsidR="00276084" w:rsidRPr="00E30A4E" w:rsidRDefault="00175D91" w:rsidP="0048205D">
            <w:pPr>
              <w:spacing w:after="80" w:line="259" w:lineRule="auto"/>
              <w:ind w:left="1068"/>
              <w:contextualSpacing/>
              <w:jc w:val="both"/>
              <w:rPr>
                <w:rFonts w:eastAsia="Calibri" w:cs="Arial"/>
                <w:szCs w:val="22"/>
              </w:rPr>
            </w:pPr>
            <w:r w:rsidRPr="00E30A4E">
              <w:t>………………………………………………………………………………………………….</w:t>
            </w:r>
          </w:p>
          <w:p w14:paraId="50E73AFC" w14:textId="77777777" w:rsidR="00276084" w:rsidRPr="00E30A4E" w:rsidRDefault="00276084" w:rsidP="00276084">
            <w:pPr>
              <w:jc w:val="both"/>
              <w:rPr>
                <w:rFonts w:eastAsia="Calibri" w:cs="Arial"/>
                <w:szCs w:val="22"/>
                <w:lang w:eastAsia="en-US"/>
              </w:rPr>
            </w:pPr>
          </w:p>
        </w:tc>
      </w:tr>
      <w:tr w:rsidR="003D412D" w:rsidRPr="00E30A4E" w14:paraId="64ECA370" w14:textId="77777777" w:rsidTr="007A5736">
        <w:tc>
          <w:tcPr>
            <w:tcW w:w="9546" w:type="dxa"/>
            <w:shd w:val="clear" w:color="auto" w:fill="auto"/>
          </w:tcPr>
          <w:p w14:paraId="04FDF373" w14:textId="77777777" w:rsidR="0048205D" w:rsidRPr="00E30A4E" w:rsidRDefault="0048205D" w:rsidP="0048205D">
            <w:pPr>
              <w:spacing w:after="80" w:line="259" w:lineRule="auto"/>
              <w:ind w:left="720"/>
              <w:contextualSpacing/>
              <w:jc w:val="both"/>
              <w:rPr>
                <w:rFonts w:eastAsia="Calibri" w:cs="Arial"/>
                <w:szCs w:val="22"/>
                <w:lang w:eastAsia="en-US"/>
              </w:rPr>
            </w:pPr>
          </w:p>
          <w:p w14:paraId="7F5C6F74" w14:textId="5C6AB711" w:rsidR="003D412D" w:rsidRPr="00E30A4E" w:rsidRDefault="003D412D" w:rsidP="003D412D">
            <w:pPr>
              <w:numPr>
                <w:ilvl w:val="0"/>
                <w:numId w:val="33"/>
              </w:numPr>
              <w:spacing w:after="80" w:line="259" w:lineRule="auto"/>
              <w:contextualSpacing/>
              <w:jc w:val="both"/>
              <w:rPr>
                <w:rFonts w:eastAsia="Calibri" w:cs="Arial"/>
                <w:szCs w:val="22"/>
              </w:rPr>
            </w:pPr>
            <w:r w:rsidRPr="00E30A4E">
              <w:t>L’utilisation du numéro de registre national ainsi que le transfert automatisé de données à caractère personnel à des tiers sont-ils poursuivis par une interconnexion des systèmes d’information qui utilisent le numéro de registre national de la personne concernée en tant que clé?</w:t>
            </w:r>
          </w:p>
          <w:p w14:paraId="182CC036" w14:textId="77777777" w:rsidR="003D412D" w:rsidRPr="00E30A4E" w:rsidRDefault="003D412D" w:rsidP="003D412D">
            <w:pPr>
              <w:numPr>
                <w:ilvl w:val="0"/>
                <w:numId w:val="35"/>
              </w:numPr>
              <w:spacing w:after="80" w:line="259" w:lineRule="auto"/>
              <w:contextualSpacing/>
              <w:jc w:val="both"/>
              <w:rPr>
                <w:rFonts w:eastAsia="Calibri" w:cs="Arial"/>
                <w:szCs w:val="22"/>
              </w:rPr>
            </w:pPr>
            <w:r w:rsidRPr="00E30A4E">
              <w:t>Non</w:t>
            </w:r>
          </w:p>
          <w:p w14:paraId="07D68FE4" w14:textId="77777777" w:rsidR="003D412D" w:rsidRPr="00E30A4E" w:rsidRDefault="003D412D" w:rsidP="003D412D">
            <w:pPr>
              <w:numPr>
                <w:ilvl w:val="0"/>
                <w:numId w:val="35"/>
              </w:numPr>
              <w:spacing w:after="80" w:line="259" w:lineRule="auto"/>
              <w:contextualSpacing/>
              <w:jc w:val="both"/>
              <w:rPr>
                <w:rFonts w:eastAsia="Calibri" w:cs="Arial"/>
                <w:szCs w:val="22"/>
              </w:rPr>
            </w:pPr>
            <w:r w:rsidRPr="00E30A4E">
              <w:t>Oui</w:t>
            </w:r>
          </w:p>
          <w:p w14:paraId="4D5AE11D" w14:textId="77777777" w:rsidR="003D412D" w:rsidRPr="00E30A4E" w:rsidRDefault="003D412D" w:rsidP="003D412D">
            <w:pPr>
              <w:numPr>
                <w:ilvl w:val="1"/>
                <w:numId w:val="33"/>
              </w:numPr>
              <w:spacing w:after="80" w:line="259" w:lineRule="auto"/>
              <w:contextualSpacing/>
              <w:jc w:val="both"/>
              <w:rPr>
                <w:rFonts w:eastAsia="Calibri" w:cs="Arial"/>
                <w:szCs w:val="22"/>
              </w:rPr>
            </w:pPr>
            <w:r w:rsidRPr="00E30A4E">
              <w:t>Raison de la communication des données</w:t>
            </w:r>
          </w:p>
          <w:p w14:paraId="327AF3B9" w14:textId="77777777" w:rsidR="003D412D" w:rsidRPr="00E30A4E" w:rsidRDefault="003D412D" w:rsidP="003D412D">
            <w:pPr>
              <w:spacing w:after="80"/>
              <w:ind w:left="1440"/>
              <w:contextualSpacing/>
              <w:jc w:val="both"/>
              <w:rPr>
                <w:rFonts w:eastAsia="Calibri" w:cs="Arial"/>
                <w:szCs w:val="22"/>
              </w:rPr>
            </w:pPr>
            <w:r w:rsidRPr="00E30A4E">
              <w:t>………………………………………………………………………………………………………………………………………………………………………………………………</w:t>
            </w:r>
          </w:p>
          <w:p w14:paraId="31E4C00C" w14:textId="77777777" w:rsidR="003D412D" w:rsidRPr="00E30A4E" w:rsidRDefault="003D412D" w:rsidP="003D412D">
            <w:pPr>
              <w:numPr>
                <w:ilvl w:val="1"/>
                <w:numId w:val="33"/>
              </w:numPr>
              <w:spacing w:after="80" w:line="259" w:lineRule="auto"/>
              <w:contextualSpacing/>
              <w:jc w:val="both"/>
              <w:rPr>
                <w:rFonts w:eastAsia="Calibri" w:cs="Arial"/>
                <w:szCs w:val="22"/>
              </w:rPr>
            </w:pPr>
            <w:r w:rsidRPr="00E30A4E">
              <w:t>Destinataire</w:t>
            </w:r>
          </w:p>
          <w:p w14:paraId="2FA85CE9" w14:textId="77777777" w:rsidR="003D412D" w:rsidRPr="00E30A4E" w:rsidRDefault="003D412D" w:rsidP="003D412D">
            <w:pPr>
              <w:spacing w:after="80"/>
              <w:ind w:left="1440"/>
              <w:contextualSpacing/>
              <w:jc w:val="both"/>
              <w:rPr>
                <w:rFonts w:eastAsia="Calibri" w:cs="Arial"/>
                <w:szCs w:val="22"/>
              </w:rPr>
            </w:pPr>
            <w:r w:rsidRPr="00E30A4E">
              <w:t>………………………………………………………………………………………………………………………………………………………………………………………………</w:t>
            </w:r>
          </w:p>
          <w:p w14:paraId="6901143C" w14:textId="77777777" w:rsidR="003D412D" w:rsidRPr="00E30A4E" w:rsidRDefault="003D412D" w:rsidP="003D412D">
            <w:pPr>
              <w:numPr>
                <w:ilvl w:val="1"/>
                <w:numId w:val="33"/>
              </w:numPr>
              <w:spacing w:after="80" w:line="259" w:lineRule="auto"/>
              <w:contextualSpacing/>
              <w:jc w:val="both"/>
              <w:rPr>
                <w:rFonts w:eastAsia="Calibri" w:cs="Arial"/>
                <w:szCs w:val="22"/>
              </w:rPr>
            </w:pPr>
            <w:r w:rsidRPr="00E30A4E">
              <w:t>Le destinataire dispose-t-il d’une autorisation pour utiliser le numéro de registre national?</w:t>
            </w:r>
          </w:p>
          <w:p w14:paraId="69722779" w14:textId="77777777" w:rsidR="003D412D" w:rsidRPr="00E30A4E" w:rsidRDefault="003D412D" w:rsidP="003D412D">
            <w:pPr>
              <w:numPr>
                <w:ilvl w:val="2"/>
                <w:numId w:val="33"/>
              </w:numPr>
              <w:spacing w:after="80" w:line="259" w:lineRule="auto"/>
              <w:contextualSpacing/>
              <w:jc w:val="both"/>
              <w:rPr>
                <w:rFonts w:eastAsia="Calibri" w:cs="Arial"/>
                <w:szCs w:val="22"/>
              </w:rPr>
            </w:pPr>
            <w:r w:rsidRPr="00E30A4E">
              <w:t>Oui, référence: …………………………………...............................................</w:t>
            </w:r>
          </w:p>
          <w:p w14:paraId="5B613974" w14:textId="77777777" w:rsidR="003D412D" w:rsidRPr="00E30A4E" w:rsidRDefault="003D412D" w:rsidP="003D412D">
            <w:pPr>
              <w:numPr>
                <w:ilvl w:val="2"/>
                <w:numId w:val="33"/>
              </w:numPr>
              <w:spacing w:after="80" w:line="259" w:lineRule="auto"/>
              <w:contextualSpacing/>
              <w:jc w:val="both"/>
              <w:rPr>
                <w:rFonts w:eastAsia="Calibri" w:cs="Arial"/>
                <w:szCs w:val="22"/>
              </w:rPr>
            </w:pPr>
            <w:r w:rsidRPr="00E30A4E">
              <w:t>Non</w:t>
            </w:r>
          </w:p>
          <w:p w14:paraId="3BE5F194" w14:textId="77777777" w:rsidR="003D412D" w:rsidRPr="00E30A4E" w:rsidRDefault="003D412D" w:rsidP="003D412D">
            <w:pPr>
              <w:numPr>
                <w:ilvl w:val="1"/>
                <w:numId w:val="33"/>
              </w:numPr>
              <w:spacing w:after="80" w:line="259" w:lineRule="auto"/>
              <w:contextualSpacing/>
              <w:jc w:val="both"/>
              <w:rPr>
                <w:rFonts w:eastAsia="Calibri" w:cs="Arial"/>
                <w:szCs w:val="22"/>
              </w:rPr>
            </w:pPr>
            <w:r w:rsidRPr="00E30A4E">
              <w:t>Le flux de données (fourniture de données autres que le numéro de registre national) a-t-il été couvert par une ou plusieurs délibérations antérieures du Comité de sécurité de l’information, d’un des anciens Comités sectoriels ou de la Vlaamse Toezichtscommissie ?</w:t>
            </w:r>
          </w:p>
          <w:p w14:paraId="7F719DD1" w14:textId="77777777" w:rsidR="003D412D" w:rsidRPr="00E30A4E" w:rsidRDefault="003D412D" w:rsidP="003D412D">
            <w:pPr>
              <w:numPr>
                <w:ilvl w:val="2"/>
                <w:numId w:val="33"/>
              </w:numPr>
              <w:spacing w:after="80" w:line="259" w:lineRule="auto"/>
              <w:contextualSpacing/>
              <w:jc w:val="both"/>
              <w:rPr>
                <w:rFonts w:eastAsia="Calibri" w:cs="Arial"/>
                <w:szCs w:val="22"/>
              </w:rPr>
            </w:pPr>
            <w:r w:rsidRPr="00E30A4E">
              <w:t>Oui, référence: …………………………………………………………………….</w:t>
            </w:r>
          </w:p>
          <w:p w14:paraId="44C06013" w14:textId="77777777" w:rsidR="003D412D" w:rsidRPr="00E30A4E" w:rsidRDefault="003D412D" w:rsidP="00380A73">
            <w:pPr>
              <w:numPr>
                <w:ilvl w:val="2"/>
                <w:numId w:val="33"/>
              </w:numPr>
              <w:spacing w:after="80" w:line="259" w:lineRule="auto"/>
              <w:contextualSpacing/>
              <w:jc w:val="both"/>
              <w:rPr>
                <w:rFonts w:eastAsia="Calibri" w:cs="Arial"/>
                <w:szCs w:val="22"/>
              </w:rPr>
            </w:pPr>
            <w:r w:rsidRPr="00E30A4E">
              <w:t>Non</w:t>
            </w:r>
          </w:p>
          <w:p w14:paraId="23328A34" w14:textId="77777777" w:rsidR="00380A73" w:rsidRPr="00E30A4E" w:rsidRDefault="00380A73" w:rsidP="00380A73">
            <w:pPr>
              <w:spacing w:after="80" w:line="259" w:lineRule="auto"/>
              <w:ind w:left="2160"/>
              <w:contextualSpacing/>
              <w:jc w:val="both"/>
              <w:rPr>
                <w:rFonts w:eastAsia="Calibri" w:cs="Arial"/>
                <w:szCs w:val="22"/>
                <w:lang w:eastAsia="en-US"/>
              </w:rPr>
            </w:pPr>
          </w:p>
        </w:tc>
      </w:tr>
      <w:tr w:rsidR="00380A73" w:rsidRPr="00E30A4E" w14:paraId="512D1793" w14:textId="77777777" w:rsidTr="007A5736">
        <w:tc>
          <w:tcPr>
            <w:tcW w:w="9546" w:type="dxa"/>
            <w:shd w:val="clear" w:color="auto" w:fill="auto"/>
          </w:tcPr>
          <w:p w14:paraId="27343CF6" w14:textId="77777777" w:rsidR="00B328CA" w:rsidRPr="00E30A4E" w:rsidRDefault="00B328CA" w:rsidP="00B328CA">
            <w:pPr>
              <w:spacing w:after="80" w:line="259" w:lineRule="auto"/>
              <w:ind w:left="720"/>
              <w:contextualSpacing/>
              <w:jc w:val="both"/>
              <w:rPr>
                <w:rFonts w:eastAsia="Calibri" w:cs="Arial"/>
                <w:szCs w:val="22"/>
                <w:lang w:eastAsia="en-US"/>
              </w:rPr>
            </w:pPr>
          </w:p>
          <w:p w14:paraId="6546E284" w14:textId="7BF954B9" w:rsidR="00380A73" w:rsidRPr="00E30A4E" w:rsidRDefault="00380A73" w:rsidP="00380A73">
            <w:pPr>
              <w:numPr>
                <w:ilvl w:val="0"/>
                <w:numId w:val="33"/>
              </w:numPr>
              <w:spacing w:after="80" w:line="259" w:lineRule="auto"/>
              <w:contextualSpacing/>
              <w:jc w:val="both"/>
              <w:rPr>
                <w:rFonts w:eastAsia="Calibri" w:cs="Arial"/>
                <w:szCs w:val="22"/>
              </w:rPr>
            </w:pPr>
            <w:r w:rsidRPr="00E30A4E">
              <w:t>Organisation intermédiaire</w:t>
            </w:r>
          </w:p>
          <w:p w14:paraId="6B6CD232" w14:textId="77777777" w:rsidR="00380A73" w:rsidRPr="00E30A4E" w:rsidRDefault="00380A73" w:rsidP="00380A73">
            <w:pPr>
              <w:numPr>
                <w:ilvl w:val="0"/>
                <w:numId w:val="35"/>
              </w:numPr>
              <w:spacing w:after="80" w:line="259" w:lineRule="auto"/>
              <w:contextualSpacing/>
              <w:jc w:val="both"/>
              <w:rPr>
                <w:rFonts w:eastAsia="Calibri" w:cs="Arial"/>
                <w:szCs w:val="22"/>
              </w:rPr>
            </w:pPr>
            <w:r w:rsidRPr="00E30A4E">
              <w:t xml:space="preserve">Oui </w:t>
            </w:r>
          </w:p>
          <w:p w14:paraId="48C8A5C0" w14:textId="77777777" w:rsidR="00380A73" w:rsidRPr="00E30A4E" w:rsidRDefault="00380A73" w:rsidP="00380A73">
            <w:pPr>
              <w:numPr>
                <w:ilvl w:val="1"/>
                <w:numId w:val="33"/>
              </w:numPr>
              <w:spacing w:after="80" w:line="259" w:lineRule="auto"/>
              <w:contextualSpacing/>
              <w:jc w:val="both"/>
              <w:rPr>
                <w:rFonts w:eastAsia="Calibri" w:cs="Arial"/>
                <w:szCs w:val="22"/>
              </w:rPr>
            </w:pPr>
            <w:r w:rsidRPr="00E30A4E">
              <w:lastRenderedPageBreak/>
              <w:t>Quelle organisation</w:t>
            </w:r>
          </w:p>
          <w:p w14:paraId="548B8BA5" w14:textId="77777777" w:rsidR="00380A73" w:rsidRPr="00E30A4E" w:rsidRDefault="00380A73" w:rsidP="00380A73">
            <w:pPr>
              <w:numPr>
                <w:ilvl w:val="2"/>
                <w:numId w:val="36"/>
              </w:numPr>
              <w:spacing w:after="80" w:line="259" w:lineRule="auto"/>
              <w:contextualSpacing/>
              <w:jc w:val="both"/>
              <w:rPr>
                <w:rFonts w:eastAsia="Calibri" w:cs="Arial"/>
                <w:szCs w:val="22"/>
              </w:rPr>
            </w:pPr>
            <w:r w:rsidRPr="00E30A4E">
              <w:t xml:space="preserve"> Plate-forme eHealth  </w:t>
            </w:r>
          </w:p>
          <w:p w14:paraId="08790B11" w14:textId="77777777" w:rsidR="00380A73" w:rsidRPr="00E30A4E" w:rsidRDefault="00380A73" w:rsidP="00380A73">
            <w:pPr>
              <w:numPr>
                <w:ilvl w:val="2"/>
                <w:numId w:val="36"/>
              </w:numPr>
              <w:spacing w:after="80" w:line="259" w:lineRule="auto"/>
              <w:contextualSpacing/>
              <w:jc w:val="both"/>
              <w:rPr>
                <w:rFonts w:eastAsia="Calibri" w:cs="Arial"/>
                <w:szCs w:val="22"/>
              </w:rPr>
            </w:pPr>
            <w:r w:rsidRPr="00E30A4E">
              <w:t xml:space="preserve"> BCSS</w:t>
            </w:r>
          </w:p>
          <w:p w14:paraId="26AA41A7" w14:textId="77777777" w:rsidR="00380A73" w:rsidRPr="00E30A4E" w:rsidRDefault="00380A73" w:rsidP="00380A73">
            <w:pPr>
              <w:numPr>
                <w:ilvl w:val="2"/>
                <w:numId w:val="36"/>
              </w:numPr>
              <w:spacing w:after="80" w:line="259" w:lineRule="auto"/>
              <w:contextualSpacing/>
              <w:jc w:val="both"/>
              <w:rPr>
                <w:rFonts w:eastAsia="Calibri" w:cs="Arial"/>
                <w:szCs w:val="22"/>
              </w:rPr>
            </w:pPr>
            <w:r w:rsidRPr="00E30A4E">
              <w:t xml:space="preserve"> Intégrateur de services fédéral</w:t>
            </w:r>
          </w:p>
          <w:p w14:paraId="6CA5592A" w14:textId="56A3438E" w:rsidR="00380A73" w:rsidRPr="00E30A4E" w:rsidRDefault="00380A73" w:rsidP="00380A73">
            <w:pPr>
              <w:numPr>
                <w:ilvl w:val="2"/>
                <w:numId w:val="36"/>
              </w:numPr>
              <w:spacing w:after="80" w:line="259" w:lineRule="auto"/>
              <w:contextualSpacing/>
              <w:jc w:val="both"/>
              <w:rPr>
                <w:rFonts w:eastAsia="Calibri" w:cs="Arial"/>
                <w:szCs w:val="22"/>
              </w:rPr>
            </w:pPr>
            <w:r w:rsidRPr="00E30A4E">
              <w:t>……………………………………………………………………………………...…………………………………………………………………………………...…</w:t>
            </w:r>
          </w:p>
          <w:p w14:paraId="1E5A94A0" w14:textId="77777777" w:rsidR="00380A73" w:rsidRPr="00E30A4E" w:rsidRDefault="00380A73" w:rsidP="00380A73">
            <w:pPr>
              <w:spacing w:after="80"/>
              <w:ind w:left="2160"/>
              <w:contextualSpacing/>
              <w:jc w:val="both"/>
              <w:rPr>
                <w:rFonts w:eastAsia="Calibri" w:cs="Arial"/>
                <w:szCs w:val="22"/>
              </w:rPr>
            </w:pPr>
            <w:r w:rsidRPr="00E30A4E">
              <w:t>Preuve de l’accord (en annexe)</w:t>
            </w:r>
          </w:p>
          <w:p w14:paraId="1404750D" w14:textId="77777777" w:rsidR="00380A73" w:rsidRPr="00E30A4E" w:rsidRDefault="00380A73" w:rsidP="00380A73">
            <w:pPr>
              <w:numPr>
                <w:ilvl w:val="1"/>
                <w:numId w:val="33"/>
              </w:numPr>
              <w:spacing w:after="80" w:line="259" w:lineRule="auto"/>
              <w:contextualSpacing/>
              <w:jc w:val="both"/>
              <w:rPr>
                <w:rFonts w:eastAsia="Calibri" w:cs="Arial"/>
                <w:szCs w:val="22"/>
              </w:rPr>
            </w:pPr>
            <w:r w:rsidRPr="00E30A4E">
              <w:t>TTP (</w:t>
            </w:r>
            <w:r w:rsidRPr="00E30A4E">
              <w:rPr>
                <w:i/>
              </w:rPr>
              <w:t>trusted third party</w:t>
            </w:r>
            <w:r w:rsidRPr="00E30A4E">
              <w:t>)</w:t>
            </w:r>
          </w:p>
          <w:p w14:paraId="0A0B2CAC" w14:textId="1C55887C" w:rsidR="00380A73" w:rsidRPr="00E30A4E" w:rsidRDefault="00380A73" w:rsidP="00380A73">
            <w:pPr>
              <w:numPr>
                <w:ilvl w:val="2"/>
                <w:numId w:val="37"/>
              </w:numPr>
              <w:spacing w:after="80" w:line="259" w:lineRule="auto"/>
              <w:contextualSpacing/>
              <w:jc w:val="both"/>
              <w:rPr>
                <w:rFonts w:eastAsia="Calibri" w:cs="Arial"/>
                <w:szCs w:val="22"/>
              </w:rPr>
            </w:pPr>
            <w:r w:rsidRPr="00E30A4E">
              <w:t xml:space="preserve"> Couplage</w:t>
            </w:r>
          </w:p>
          <w:p w14:paraId="69BD77C2" w14:textId="1861BCD0" w:rsidR="00380A73" w:rsidRPr="00E30A4E" w:rsidRDefault="00380A73" w:rsidP="00380A73">
            <w:pPr>
              <w:numPr>
                <w:ilvl w:val="2"/>
                <w:numId w:val="37"/>
              </w:numPr>
              <w:spacing w:after="80" w:line="259" w:lineRule="auto"/>
              <w:contextualSpacing/>
              <w:jc w:val="both"/>
              <w:rPr>
                <w:rFonts w:eastAsia="Calibri" w:cs="Arial"/>
                <w:szCs w:val="22"/>
              </w:rPr>
            </w:pPr>
            <w:r w:rsidRPr="00E30A4E">
              <w:t xml:space="preserve"> Pseudonymisation</w:t>
            </w:r>
          </w:p>
          <w:p w14:paraId="24A82CF0" w14:textId="77777777" w:rsidR="00380A73" w:rsidRPr="00E30A4E" w:rsidRDefault="00380A73" w:rsidP="00380A73">
            <w:pPr>
              <w:numPr>
                <w:ilvl w:val="2"/>
                <w:numId w:val="37"/>
              </w:numPr>
              <w:spacing w:after="80" w:line="259" w:lineRule="auto"/>
              <w:contextualSpacing/>
              <w:jc w:val="both"/>
              <w:rPr>
                <w:rFonts w:eastAsia="Calibri" w:cs="Arial"/>
                <w:szCs w:val="22"/>
              </w:rPr>
            </w:pPr>
            <w:r w:rsidRPr="00E30A4E">
              <w:t xml:space="preserve"> Anonymisation</w:t>
            </w:r>
          </w:p>
          <w:p w14:paraId="62D0B665" w14:textId="77777777" w:rsidR="00380A73" w:rsidRPr="00E30A4E" w:rsidRDefault="00380A73" w:rsidP="00380A73">
            <w:pPr>
              <w:numPr>
                <w:ilvl w:val="1"/>
                <w:numId w:val="33"/>
              </w:numPr>
              <w:spacing w:after="80" w:line="259" w:lineRule="auto"/>
              <w:contextualSpacing/>
              <w:jc w:val="both"/>
              <w:rPr>
                <w:rFonts w:eastAsia="Calibri" w:cs="Arial"/>
                <w:szCs w:val="22"/>
              </w:rPr>
            </w:pPr>
            <w:r w:rsidRPr="00E30A4E">
              <w:t>Autres</w:t>
            </w:r>
          </w:p>
          <w:p w14:paraId="7BF23E45" w14:textId="77777777" w:rsidR="00380A73" w:rsidRPr="00E30A4E" w:rsidRDefault="00380A73" w:rsidP="00380A73">
            <w:pPr>
              <w:numPr>
                <w:ilvl w:val="0"/>
                <w:numId w:val="35"/>
              </w:numPr>
              <w:spacing w:after="80" w:line="259" w:lineRule="auto"/>
              <w:contextualSpacing/>
              <w:jc w:val="both"/>
              <w:rPr>
                <w:rFonts w:eastAsia="Calibri" w:cs="Arial"/>
                <w:szCs w:val="22"/>
              </w:rPr>
            </w:pPr>
            <w:r w:rsidRPr="00E30A4E">
              <w:t>Non</w:t>
            </w:r>
          </w:p>
          <w:p w14:paraId="1F4F4BFA" w14:textId="77777777" w:rsidR="00380A73" w:rsidRPr="00E30A4E" w:rsidRDefault="00380A73" w:rsidP="00380A73">
            <w:pPr>
              <w:spacing w:after="80" w:line="259" w:lineRule="auto"/>
              <w:ind w:left="720"/>
              <w:contextualSpacing/>
              <w:jc w:val="both"/>
              <w:rPr>
                <w:rFonts w:eastAsia="Calibri" w:cs="Arial"/>
                <w:szCs w:val="22"/>
                <w:lang w:eastAsia="en-US"/>
              </w:rPr>
            </w:pPr>
          </w:p>
          <w:p w14:paraId="6272CA86" w14:textId="58CB08A0" w:rsidR="00A966F0" w:rsidRPr="00E30A4E" w:rsidRDefault="00A966F0" w:rsidP="00380A73">
            <w:pPr>
              <w:spacing w:after="80" w:line="259" w:lineRule="auto"/>
              <w:ind w:left="720"/>
              <w:contextualSpacing/>
              <w:jc w:val="both"/>
              <w:rPr>
                <w:rFonts w:eastAsia="Calibri" w:cs="Arial"/>
                <w:szCs w:val="22"/>
              </w:rPr>
            </w:pPr>
            <w:r w:rsidRPr="00E30A4E">
              <w:t>Si le demandeur est d’avis que l’intervention de la BCSS prévue par la réglementation n'offre pas de valeur ajoutée, il peut demander au Comité de sécurité de l’information d’accorder une dispense de l’intervention de la BCSS. Il fournit à cet effet une explication circonstanciée.</w:t>
            </w:r>
          </w:p>
          <w:p w14:paraId="0016CBC7" w14:textId="0C04E5E3" w:rsidR="00CB084F" w:rsidRPr="00E30A4E" w:rsidRDefault="00CB084F" w:rsidP="00380A73">
            <w:pPr>
              <w:spacing w:after="80" w:line="259" w:lineRule="auto"/>
              <w:ind w:left="720"/>
              <w:contextualSpacing/>
              <w:jc w:val="both"/>
              <w:rPr>
                <w:rFonts w:eastAsia="Calibri" w:cs="Arial"/>
                <w:szCs w:val="22"/>
              </w:rPr>
            </w:pPr>
            <w:r w:rsidRPr="00E30A4E">
              <w:t>……………………………………………………………………………………………………….</w:t>
            </w:r>
          </w:p>
          <w:p w14:paraId="442B3791" w14:textId="77777777" w:rsidR="00CB084F" w:rsidRPr="00E30A4E" w:rsidRDefault="00CB084F" w:rsidP="00CB084F">
            <w:pPr>
              <w:spacing w:after="80" w:line="259" w:lineRule="auto"/>
              <w:ind w:left="720"/>
              <w:contextualSpacing/>
              <w:jc w:val="both"/>
              <w:rPr>
                <w:rFonts w:eastAsia="Calibri" w:cs="Arial"/>
                <w:szCs w:val="22"/>
              </w:rPr>
            </w:pPr>
            <w:r w:rsidRPr="00E30A4E">
              <w:t>……………………………………………………………………………………………………….</w:t>
            </w:r>
          </w:p>
          <w:p w14:paraId="48FF7E48" w14:textId="77777777" w:rsidR="00CB084F" w:rsidRPr="00E30A4E" w:rsidRDefault="00CB084F" w:rsidP="00CB084F">
            <w:pPr>
              <w:spacing w:after="80" w:line="259" w:lineRule="auto"/>
              <w:ind w:left="720"/>
              <w:contextualSpacing/>
              <w:jc w:val="both"/>
              <w:rPr>
                <w:rFonts w:eastAsia="Calibri" w:cs="Arial"/>
                <w:szCs w:val="22"/>
              </w:rPr>
            </w:pPr>
            <w:r w:rsidRPr="00E30A4E">
              <w:t>……………………………………………………………………………………………………….</w:t>
            </w:r>
          </w:p>
          <w:p w14:paraId="437AE75C" w14:textId="2F2B57B3" w:rsidR="00C85BEB" w:rsidRPr="00E30A4E" w:rsidRDefault="00CB084F" w:rsidP="00CB084F">
            <w:pPr>
              <w:spacing w:after="80" w:line="259" w:lineRule="auto"/>
              <w:ind w:left="720"/>
              <w:contextualSpacing/>
              <w:jc w:val="both"/>
              <w:rPr>
                <w:rFonts w:eastAsia="Calibri" w:cs="Arial"/>
                <w:szCs w:val="22"/>
              </w:rPr>
            </w:pPr>
            <w:r w:rsidRPr="00E30A4E">
              <w:t>……………………………………………………………………………………………………….</w:t>
            </w:r>
          </w:p>
          <w:p w14:paraId="174BC764" w14:textId="4F16D80F" w:rsidR="00C85BEB" w:rsidRPr="00E30A4E" w:rsidRDefault="00DA4102" w:rsidP="009766AC">
            <w:pPr>
              <w:spacing w:after="80" w:line="259" w:lineRule="auto"/>
              <w:ind w:left="720"/>
              <w:contextualSpacing/>
              <w:jc w:val="both"/>
              <w:rPr>
                <w:rFonts w:eastAsia="Calibri" w:cs="Arial"/>
                <w:szCs w:val="22"/>
              </w:rPr>
            </w:pPr>
            <w:r w:rsidRPr="00E30A4E">
              <w:t xml:space="preserve">En cas d’intervention de </w:t>
            </w:r>
            <w:r w:rsidR="009766AC">
              <w:t>l</w:t>
            </w:r>
            <w:r w:rsidRPr="00E30A4E">
              <w:t xml:space="preserve">a </w:t>
            </w:r>
            <w:r w:rsidR="009766AC">
              <w:t>P</w:t>
            </w:r>
            <w:r w:rsidRPr="00E30A4E">
              <w:t>late</w:t>
            </w:r>
            <w:r w:rsidR="009766AC">
              <w:t>-</w:t>
            </w:r>
            <w:bookmarkStart w:id="2" w:name="_GoBack"/>
            <w:bookmarkEnd w:id="2"/>
            <w:r w:rsidRPr="00E30A4E">
              <w:t>forme eHealth en tant que TTP, le demandeur doit prendre contact avec le service eHealth TTP pour s’assurer que la communication de données est techniquement réalisable. Le demandeur communique une copie de cet accord.</w:t>
            </w:r>
          </w:p>
        </w:tc>
      </w:tr>
      <w:tr w:rsidR="00380A73" w:rsidRPr="00E30A4E" w14:paraId="6089C063" w14:textId="77777777" w:rsidTr="007A5736">
        <w:tc>
          <w:tcPr>
            <w:tcW w:w="9546" w:type="dxa"/>
            <w:shd w:val="clear" w:color="auto" w:fill="auto"/>
          </w:tcPr>
          <w:p w14:paraId="65C7B2DA" w14:textId="77777777" w:rsidR="00C85BEB" w:rsidRPr="00E30A4E" w:rsidRDefault="00C85BEB" w:rsidP="00C85BEB">
            <w:pPr>
              <w:spacing w:after="80" w:line="259" w:lineRule="auto"/>
              <w:ind w:left="720"/>
              <w:contextualSpacing/>
              <w:jc w:val="both"/>
              <w:rPr>
                <w:rFonts w:eastAsia="Calibri" w:cs="Arial"/>
                <w:szCs w:val="22"/>
                <w:lang w:eastAsia="en-US"/>
              </w:rPr>
            </w:pPr>
          </w:p>
          <w:p w14:paraId="49EE50D9" w14:textId="5054F1A9" w:rsidR="00380A73" w:rsidRPr="00E30A4E" w:rsidRDefault="00380A73" w:rsidP="00380A73">
            <w:pPr>
              <w:numPr>
                <w:ilvl w:val="0"/>
                <w:numId w:val="33"/>
              </w:numPr>
              <w:spacing w:after="80" w:line="259" w:lineRule="auto"/>
              <w:contextualSpacing/>
              <w:jc w:val="both"/>
              <w:rPr>
                <w:rFonts w:eastAsia="Calibri" w:cs="Arial"/>
                <w:szCs w:val="22"/>
              </w:rPr>
            </w:pPr>
            <w:r w:rsidRPr="00E30A4E">
              <w:t xml:space="preserve">SCRA prévue (analyse de risque </w:t>
            </w:r>
            <w:r w:rsidRPr="00E30A4E">
              <w:rPr>
                <w:i/>
              </w:rPr>
              <w:t>small cell</w:t>
            </w:r>
            <w:r w:rsidRPr="00E30A4E">
              <w:t xml:space="preserve">) ? </w:t>
            </w:r>
          </w:p>
          <w:p w14:paraId="56A064A1" w14:textId="77777777" w:rsidR="00380A73" w:rsidRPr="00E30A4E" w:rsidRDefault="00380A73" w:rsidP="00380A73">
            <w:pPr>
              <w:numPr>
                <w:ilvl w:val="0"/>
                <w:numId w:val="38"/>
              </w:numPr>
              <w:spacing w:after="80" w:line="259" w:lineRule="auto"/>
              <w:contextualSpacing/>
              <w:jc w:val="both"/>
              <w:rPr>
                <w:rFonts w:eastAsia="Calibri" w:cs="Arial"/>
                <w:szCs w:val="22"/>
              </w:rPr>
            </w:pPr>
            <w:r w:rsidRPr="00E30A4E">
              <w:t>Oui</w:t>
            </w:r>
          </w:p>
          <w:p w14:paraId="62415F7C" w14:textId="77777777" w:rsidR="00380A73" w:rsidRPr="00E30A4E" w:rsidRDefault="00380A73" w:rsidP="00380A73">
            <w:pPr>
              <w:numPr>
                <w:ilvl w:val="1"/>
                <w:numId w:val="33"/>
              </w:numPr>
              <w:spacing w:after="80" w:line="259" w:lineRule="auto"/>
              <w:contextualSpacing/>
              <w:jc w:val="both"/>
              <w:rPr>
                <w:rFonts w:eastAsia="Calibri" w:cs="Arial"/>
                <w:szCs w:val="22"/>
              </w:rPr>
            </w:pPr>
            <w:r w:rsidRPr="00E30A4E">
              <w:t>Quelle organisation……………………………………………………………………….</w:t>
            </w:r>
          </w:p>
          <w:p w14:paraId="00F90093" w14:textId="77777777" w:rsidR="00380A73" w:rsidRPr="00E30A4E" w:rsidRDefault="00380A73" w:rsidP="00380A73">
            <w:pPr>
              <w:spacing w:after="80"/>
              <w:ind w:left="1440"/>
              <w:contextualSpacing/>
              <w:jc w:val="both"/>
              <w:rPr>
                <w:rFonts w:eastAsia="Calibri" w:cs="Arial"/>
                <w:szCs w:val="22"/>
              </w:rPr>
            </w:pPr>
            <w:r w:rsidRPr="00E30A4E">
              <w:t>Preuve de l’accord (en annexe)</w:t>
            </w:r>
          </w:p>
          <w:p w14:paraId="6B97C9C9" w14:textId="4D7DB2DF" w:rsidR="00380A73" w:rsidRPr="00E30A4E" w:rsidRDefault="00380A73" w:rsidP="00380A73">
            <w:pPr>
              <w:numPr>
                <w:ilvl w:val="0"/>
                <w:numId w:val="39"/>
              </w:numPr>
              <w:spacing w:after="80" w:line="259" w:lineRule="auto"/>
              <w:contextualSpacing/>
              <w:jc w:val="both"/>
              <w:rPr>
                <w:rFonts w:eastAsia="Calibri" w:cs="Arial"/>
                <w:szCs w:val="22"/>
              </w:rPr>
            </w:pPr>
            <w:r w:rsidRPr="00E30A4E">
              <w:t>Non (motivation pourquoi pas)</w:t>
            </w:r>
          </w:p>
          <w:p w14:paraId="392521AD" w14:textId="77777777" w:rsidR="00380A73" w:rsidRPr="00E30A4E" w:rsidRDefault="00380A73" w:rsidP="00380A73">
            <w:pPr>
              <w:spacing w:after="80" w:line="259" w:lineRule="auto"/>
              <w:ind w:left="720"/>
              <w:contextualSpacing/>
              <w:jc w:val="both"/>
              <w:rPr>
                <w:rFonts w:eastAsia="Calibri" w:cs="Arial"/>
                <w:szCs w:val="22"/>
                <w:lang w:eastAsia="en-US"/>
              </w:rPr>
            </w:pPr>
          </w:p>
        </w:tc>
      </w:tr>
      <w:tr w:rsidR="00D97EAE" w:rsidRPr="00E30A4E" w14:paraId="505C3CB2" w14:textId="77777777" w:rsidTr="007A5736">
        <w:tc>
          <w:tcPr>
            <w:tcW w:w="9546" w:type="dxa"/>
            <w:shd w:val="clear" w:color="auto" w:fill="auto"/>
          </w:tcPr>
          <w:p w14:paraId="64D1C3B0" w14:textId="77777777" w:rsidR="00C85BEB" w:rsidRPr="00E30A4E" w:rsidRDefault="00C85BEB" w:rsidP="00C85BEB">
            <w:pPr>
              <w:spacing w:after="80" w:line="259" w:lineRule="auto"/>
              <w:ind w:left="720"/>
              <w:contextualSpacing/>
              <w:jc w:val="both"/>
              <w:rPr>
                <w:rFonts w:eastAsia="Calibri" w:cs="Arial"/>
                <w:szCs w:val="22"/>
                <w:lang w:eastAsia="en-US"/>
              </w:rPr>
            </w:pPr>
          </w:p>
          <w:p w14:paraId="1FA68E4D" w14:textId="39253E3F" w:rsidR="00D97EAE" w:rsidRPr="00E30A4E" w:rsidRDefault="00D97EAE" w:rsidP="00D97EAE">
            <w:pPr>
              <w:numPr>
                <w:ilvl w:val="0"/>
                <w:numId w:val="33"/>
              </w:numPr>
              <w:spacing w:after="80" w:line="259" w:lineRule="auto"/>
              <w:contextualSpacing/>
              <w:jc w:val="both"/>
              <w:rPr>
                <w:rFonts w:eastAsia="Calibri" w:cs="Arial"/>
                <w:szCs w:val="22"/>
              </w:rPr>
            </w:pPr>
            <w:r w:rsidRPr="00E30A4E">
              <w:t>Tous les collaborateurs sont-ils soumis à un devoir de confidentialité?</w:t>
            </w:r>
          </w:p>
          <w:p w14:paraId="53ADEEDF" w14:textId="77777777" w:rsidR="00D97EAE" w:rsidRPr="00E30A4E" w:rsidRDefault="00D97EAE" w:rsidP="00D97EAE">
            <w:pPr>
              <w:numPr>
                <w:ilvl w:val="0"/>
                <w:numId w:val="38"/>
              </w:numPr>
              <w:spacing w:after="80" w:line="259" w:lineRule="auto"/>
              <w:contextualSpacing/>
              <w:jc w:val="both"/>
              <w:rPr>
                <w:rFonts w:eastAsia="Calibri" w:cs="Arial"/>
                <w:szCs w:val="22"/>
              </w:rPr>
            </w:pPr>
            <w:r w:rsidRPr="00E30A4E">
              <w:t>Oui, régi par:</w:t>
            </w:r>
          </w:p>
          <w:p w14:paraId="52B1C51D" w14:textId="77777777" w:rsidR="00D97EAE" w:rsidRPr="00E30A4E" w:rsidRDefault="00D97EAE" w:rsidP="00D97EAE">
            <w:pPr>
              <w:numPr>
                <w:ilvl w:val="1"/>
                <w:numId w:val="33"/>
              </w:numPr>
              <w:spacing w:after="80" w:line="259" w:lineRule="auto"/>
              <w:contextualSpacing/>
              <w:jc w:val="both"/>
              <w:rPr>
                <w:rFonts w:eastAsia="Calibri" w:cs="Arial"/>
                <w:szCs w:val="22"/>
              </w:rPr>
            </w:pPr>
            <w:r w:rsidRPr="00E30A4E">
              <w:t>Obligation légale:</w:t>
            </w:r>
          </w:p>
          <w:p w14:paraId="08E3DD27" w14:textId="77777777" w:rsidR="00D97EAE" w:rsidRPr="00E30A4E" w:rsidRDefault="00D97EAE" w:rsidP="00D97EAE">
            <w:pPr>
              <w:spacing w:after="80"/>
              <w:ind w:left="1440"/>
              <w:contextualSpacing/>
              <w:jc w:val="both"/>
              <w:rPr>
                <w:rFonts w:eastAsia="Calibri" w:cs="Arial"/>
                <w:szCs w:val="22"/>
              </w:rPr>
            </w:pPr>
            <w:r w:rsidRPr="00E30A4E">
              <w:t>Titre et article de la disposition légale : ……………………………………………</w:t>
            </w:r>
          </w:p>
          <w:p w14:paraId="28A7DF0F" w14:textId="77777777" w:rsidR="00D97EAE" w:rsidRPr="00E30A4E" w:rsidRDefault="00D97EAE" w:rsidP="00D97EAE">
            <w:pPr>
              <w:numPr>
                <w:ilvl w:val="1"/>
                <w:numId w:val="33"/>
              </w:numPr>
              <w:spacing w:after="80" w:line="259" w:lineRule="auto"/>
              <w:contextualSpacing/>
              <w:jc w:val="both"/>
              <w:rPr>
                <w:rFonts w:eastAsia="Calibri" w:cs="Arial"/>
                <w:szCs w:val="22"/>
              </w:rPr>
            </w:pPr>
            <w:r w:rsidRPr="00E30A4E">
              <w:lastRenderedPageBreak/>
              <w:t>Obligation statutaire (joindre statut):</w:t>
            </w:r>
          </w:p>
          <w:p w14:paraId="4B251DA3" w14:textId="77777777" w:rsidR="00D97EAE" w:rsidRPr="00E30A4E" w:rsidRDefault="00D97EAE" w:rsidP="00D97EAE">
            <w:pPr>
              <w:numPr>
                <w:ilvl w:val="1"/>
                <w:numId w:val="33"/>
              </w:numPr>
              <w:spacing w:after="80" w:line="259" w:lineRule="auto"/>
              <w:contextualSpacing/>
              <w:jc w:val="both"/>
              <w:rPr>
                <w:rFonts w:eastAsia="Calibri" w:cs="Arial"/>
                <w:szCs w:val="22"/>
              </w:rPr>
            </w:pPr>
            <w:r w:rsidRPr="00E30A4E">
              <w:t>Obligation contractuelle (joindre contrat):</w:t>
            </w:r>
          </w:p>
          <w:p w14:paraId="69EED239" w14:textId="77777777" w:rsidR="00D97EAE" w:rsidRPr="00E30A4E" w:rsidRDefault="00D97EAE" w:rsidP="00D97EAE">
            <w:pPr>
              <w:numPr>
                <w:ilvl w:val="0"/>
                <w:numId w:val="39"/>
              </w:numPr>
              <w:spacing w:after="80" w:line="259" w:lineRule="auto"/>
              <w:contextualSpacing/>
              <w:jc w:val="both"/>
              <w:rPr>
                <w:rFonts w:eastAsia="Calibri" w:cs="Arial"/>
                <w:szCs w:val="22"/>
              </w:rPr>
            </w:pPr>
            <w:r w:rsidRPr="00E30A4E">
              <w:t>Non</w:t>
            </w:r>
          </w:p>
          <w:p w14:paraId="0A03D703" w14:textId="77777777" w:rsidR="00D97EAE" w:rsidRPr="00E30A4E" w:rsidRDefault="00D97EAE" w:rsidP="00D97EAE">
            <w:pPr>
              <w:spacing w:after="80" w:line="259" w:lineRule="auto"/>
              <w:contextualSpacing/>
              <w:jc w:val="both"/>
              <w:rPr>
                <w:rFonts w:eastAsia="Calibri" w:cs="Arial"/>
                <w:szCs w:val="22"/>
                <w:lang w:eastAsia="en-US"/>
              </w:rPr>
            </w:pPr>
          </w:p>
        </w:tc>
      </w:tr>
      <w:tr w:rsidR="00B926E8" w:rsidRPr="00E30A4E" w14:paraId="5631351B" w14:textId="77777777" w:rsidTr="007A5736">
        <w:tc>
          <w:tcPr>
            <w:tcW w:w="9546" w:type="dxa"/>
            <w:shd w:val="clear" w:color="auto" w:fill="auto"/>
          </w:tcPr>
          <w:p w14:paraId="4E94C7F0" w14:textId="77777777" w:rsidR="00C85BEB" w:rsidRPr="00E30A4E" w:rsidRDefault="00C85BEB" w:rsidP="00C85BEB">
            <w:pPr>
              <w:pStyle w:val="ListParagraph"/>
              <w:spacing w:after="80" w:line="240" w:lineRule="auto"/>
              <w:jc w:val="both"/>
              <w:rPr>
                <w:rFonts w:ascii="Arial" w:hAnsi="Arial" w:cs="Arial"/>
              </w:rPr>
            </w:pPr>
          </w:p>
          <w:p w14:paraId="7D9151C0" w14:textId="5E4D17BE" w:rsidR="000156B1" w:rsidRPr="00E30A4E" w:rsidRDefault="000156B1" w:rsidP="000156B1">
            <w:pPr>
              <w:pStyle w:val="ListParagraph"/>
              <w:numPr>
                <w:ilvl w:val="0"/>
                <w:numId w:val="33"/>
              </w:numPr>
              <w:spacing w:after="80" w:line="240" w:lineRule="auto"/>
              <w:jc w:val="both"/>
              <w:rPr>
                <w:rFonts w:ascii="Arial" w:hAnsi="Arial" w:cs="Arial"/>
              </w:rPr>
            </w:pPr>
            <w:r w:rsidRPr="00E30A4E">
              <w:rPr>
                <w:rFonts w:ascii="Arial" w:hAnsi="Arial"/>
              </w:rPr>
              <w:t xml:space="preserve">Dans la mesure où des données relatives à la santé sont traitées, il convient de désigner un professionnel des soins de santé responsable. </w:t>
            </w:r>
          </w:p>
          <w:p w14:paraId="4AFA31D4" w14:textId="77777777" w:rsidR="000156B1" w:rsidRPr="00E30A4E" w:rsidRDefault="00843421" w:rsidP="000156B1">
            <w:pPr>
              <w:pStyle w:val="ListParagraph"/>
              <w:spacing w:after="80" w:line="240" w:lineRule="auto"/>
              <w:jc w:val="both"/>
              <w:rPr>
                <w:rFonts w:ascii="Arial" w:hAnsi="Arial" w:cs="Arial"/>
              </w:rPr>
            </w:pPr>
            <w:r w:rsidRPr="00E30A4E">
              <w:rPr>
                <w:rFonts w:ascii="Arial" w:hAnsi="Arial"/>
              </w:rPr>
              <w:t>Nom : ………………………………………………………………………………………………………</w:t>
            </w:r>
          </w:p>
          <w:p w14:paraId="7B566E40" w14:textId="77777777" w:rsidR="00843421" w:rsidRPr="00E30A4E" w:rsidRDefault="00843421" w:rsidP="000156B1">
            <w:pPr>
              <w:pStyle w:val="ListParagraph"/>
              <w:spacing w:after="80" w:line="240" w:lineRule="auto"/>
              <w:jc w:val="both"/>
              <w:rPr>
                <w:rFonts w:ascii="Arial" w:hAnsi="Arial" w:cs="Arial"/>
              </w:rPr>
            </w:pPr>
            <w:r w:rsidRPr="00E30A4E">
              <w:rPr>
                <w:rFonts w:ascii="Arial" w:hAnsi="Arial"/>
              </w:rPr>
              <w:t>Fonction: ………………………………………………………………………………………………………</w:t>
            </w:r>
          </w:p>
          <w:p w14:paraId="3DD07E18" w14:textId="77777777" w:rsidR="00843421" w:rsidRPr="00E30A4E" w:rsidRDefault="00843421" w:rsidP="000156B1">
            <w:pPr>
              <w:pStyle w:val="ListParagraph"/>
              <w:spacing w:after="80" w:line="240" w:lineRule="auto"/>
              <w:jc w:val="both"/>
              <w:rPr>
                <w:rFonts w:ascii="Arial" w:hAnsi="Arial" w:cs="Arial"/>
              </w:rPr>
            </w:pPr>
            <w:r w:rsidRPr="00E30A4E">
              <w:rPr>
                <w:rFonts w:ascii="Arial" w:hAnsi="Arial"/>
              </w:rPr>
              <w:t>Organisation ………………………………………………………………………………………………………</w:t>
            </w:r>
          </w:p>
          <w:p w14:paraId="0282277A" w14:textId="77777777" w:rsidR="00B926E8" w:rsidRPr="00E30A4E" w:rsidRDefault="00B926E8" w:rsidP="000156B1">
            <w:pPr>
              <w:spacing w:after="80" w:line="259" w:lineRule="auto"/>
              <w:contextualSpacing/>
              <w:jc w:val="both"/>
              <w:rPr>
                <w:rFonts w:eastAsia="Calibri" w:cs="Arial"/>
                <w:szCs w:val="22"/>
                <w:lang w:eastAsia="en-US"/>
              </w:rPr>
            </w:pPr>
          </w:p>
        </w:tc>
      </w:tr>
    </w:tbl>
    <w:p w14:paraId="38CF3915" w14:textId="77777777" w:rsidR="00276084" w:rsidRPr="00E30A4E" w:rsidRDefault="00276084">
      <w:pPr>
        <w:rPr>
          <w:rFonts w:cs="Arial"/>
          <w:szCs w:val="22"/>
        </w:rPr>
      </w:pPr>
    </w:p>
    <w:p w14:paraId="00CDB72B" w14:textId="77777777" w:rsidR="00327DDD" w:rsidRPr="00E30A4E" w:rsidRDefault="00684CD9">
      <w:pPr>
        <w:rPr>
          <w:rFonts w:cs="Arial"/>
          <w:szCs w:val="22"/>
        </w:rPr>
      </w:pPr>
      <w:r w:rsidRPr="00E30A4E">
        <w:br w:type="page"/>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D36A05" w:rsidRPr="00E30A4E" w14:paraId="073CC1E9" w14:textId="77777777" w:rsidTr="00FF5840">
        <w:trPr>
          <w:cantSplit/>
        </w:trPr>
        <w:tc>
          <w:tcPr>
            <w:tcW w:w="9568" w:type="dxa"/>
            <w:shd w:val="clear" w:color="auto" w:fill="D9D9D9"/>
          </w:tcPr>
          <w:p w14:paraId="6EF8AC9B" w14:textId="77777777" w:rsidR="00836FDD" w:rsidRPr="00E30A4E" w:rsidRDefault="00836FDD" w:rsidP="00001BE6">
            <w:pPr>
              <w:jc w:val="both"/>
              <w:rPr>
                <w:rFonts w:cs="Arial"/>
                <w:b/>
                <w:szCs w:val="22"/>
              </w:rPr>
            </w:pPr>
          </w:p>
          <w:p w14:paraId="0245CBC4" w14:textId="77777777" w:rsidR="00836FDD" w:rsidRPr="00E30A4E" w:rsidRDefault="007E6ACF" w:rsidP="00001BE6">
            <w:pPr>
              <w:jc w:val="both"/>
              <w:rPr>
                <w:rFonts w:cs="Arial"/>
                <w:b/>
                <w:sz w:val="24"/>
                <w:szCs w:val="24"/>
              </w:rPr>
            </w:pPr>
            <w:r w:rsidRPr="00E30A4E">
              <w:rPr>
                <w:b/>
                <w:sz w:val="24"/>
              </w:rPr>
              <w:t>9. Utilisation des services de sécurité</w:t>
            </w:r>
          </w:p>
          <w:p w14:paraId="64D2D4DB" w14:textId="0CA3C83F" w:rsidR="00212943" w:rsidRPr="00E30A4E" w:rsidRDefault="00212943" w:rsidP="00001BE6">
            <w:pPr>
              <w:jc w:val="both"/>
              <w:rPr>
                <w:rFonts w:cs="Arial"/>
                <w:b/>
                <w:sz w:val="24"/>
                <w:szCs w:val="24"/>
              </w:rPr>
            </w:pPr>
          </w:p>
        </w:tc>
      </w:tr>
      <w:tr w:rsidR="00327DDD" w:rsidRPr="00E30A4E" w14:paraId="54307B23" w14:textId="77777777" w:rsidTr="00327DDD">
        <w:trPr>
          <w:cantSplit/>
        </w:trPr>
        <w:tc>
          <w:tcPr>
            <w:tcW w:w="9568" w:type="dxa"/>
            <w:shd w:val="clear" w:color="auto" w:fill="auto"/>
          </w:tcPr>
          <w:p w14:paraId="55CE96AE" w14:textId="77777777" w:rsidR="00220AEA" w:rsidRPr="00E30A4E" w:rsidRDefault="00220AEA" w:rsidP="00220AEA">
            <w:pPr>
              <w:spacing w:after="80" w:line="259" w:lineRule="auto"/>
              <w:ind w:left="1080"/>
              <w:contextualSpacing/>
              <w:jc w:val="both"/>
              <w:rPr>
                <w:rFonts w:eastAsia="Calibri" w:cs="Arial"/>
                <w:szCs w:val="22"/>
                <w:lang w:eastAsia="en-US"/>
              </w:rPr>
            </w:pPr>
          </w:p>
          <w:p w14:paraId="40E7ADC9" w14:textId="51B632FB" w:rsidR="00327DDD" w:rsidRPr="00E30A4E" w:rsidRDefault="00327DDD" w:rsidP="00327DDD">
            <w:pPr>
              <w:numPr>
                <w:ilvl w:val="0"/>
                <w:numId w:val="41"/>
              </w:numPr>
              <w:spacing w:after="80" w:line="259" w:lineRule="auto"/>
              <w:contextualSpacing/>
              <w:jc w:val="both"/>
              <w:rPr>
                <w:rFonts w:eastAsia="Calibri" w:cs="Arial"/>
                <w:szCs w:val="22"/>
              </w:rPr>
            </w:pPr>
            <w:r w:rsidRPr="00E30A4E">
              <w:t>Oui</w:t>
            </w:r>
          </w:p>
          <w:p w14:paraId="1302BCF5"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Boîte aux lettres électronique sécurisée</w:t>
            </w:r>
          </w:p>
          <w:p w14:paraId="6B17BAAC"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Certificats eHealth</w:t>
            </w:r>
          </w:p>
          <w:p w14:paraId="0861571E" w14:textId="77777777" w:rsidR="00327DDD" w:rsidRPr="00E30A4E" w:rsidRDefault="001D20A9" w:rsidP="00327DDD">
            <w:pPr>
              <w:numPr>
                <w:ilvl w:val="0"/>
                <w:numId w:val="40"/>
              </w:numPr>
              <w:spacing w:after="80" w:line="259" w:lineRule="auto"/>
              <w:contextualSpacing/>
              <w:jc w:val="both"/>
              <w:rPr>
                <w:rFonts w:eastAsia="Calibri" w:cs="Arial"/>
                <w:szCs w:val="22"/>
              </w:rPr>
            </w:pPr>
            <w:r w:rsidRPr="00E30A4E">
              <w:t>Pseudonymisation, anonymisation &amp; trusted third party</w:t>
            </w:r>
          </w:p>
          <w:p w14:paraId="1957CC7A"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ConsultRN</w:t>
            </w:r>
          </w:p>
          <w:p w14:paraId="584C2F19"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Coordination de sous-processus électroniques</w:t>
            </w:r>
          </w:p>
          <w:p w14:paraId="7DB7B68F"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Horodatage électronique (timestamping)</w:t>
            </w:r>
          </w:p>
          <w:p w14:paraId="0BE37C0C"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Gestion des loggings</w:t>
            </w:r>
          </w:p>
          <w:p w14:paraId="311A81A5"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Gestion intégrée des utilisateurs et des accès</w:t>
            </w:r>
          </w:p>
          <w:p w14:paraId="60EC7400"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Répertoire des références</w:t>
            </w:r>
          </w:p>
          <w:p w14:paraId="6A2B14C4"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Site portail</w:t>
            </w:r>
          </w:p>
          <w:p w14:paraId="11C88B35" w14:textId="77777777" w:rsidR="00327DDD" w:rsidRPr="00E30A4E" w:rsidRDefault="00327DDD" w:rsidP="00327DDD">
            <w:pPr>
              <w:numPr>
                <w:ilvl w:val="0"/>
                <w:numId w:val="40"/>
              </w:numPr>
              <w:spacing w:after="80" w:line="259" w:lineRule="auto"/>
              <w:contextualSpacing/>
              <w:jc w:val="both"/>
              <w:rPr>
                <w:rFonts w:eastAsia="Calibri" w:cs="Arial"/>
                <w:szCs w:val="22"/>
              </w:rPr>
            </w:pPr>
            <w:r w:rsidRPr="00E30A4E">
              <w:t>Système de chiffrement de bout-en-bout</w:t>
            </w:r>
          </w:p>
          <w:p w14:paraId="433DE413" w14:textId="77777777" w:rsidR="00E22293" w:rsidRPr="00E30A4E" w:rsidRDefault="00E22293" w:rsidP="0006222F">
            <w:pPr>
              <w:spacing w:after="80" w:line="259" w:lineRule="auto"/>
              <w:ind w:left="1068"/>
              <w:contextualSpacing/>
              <w:jc w:val="both"/>
              <w:rPr>
                <w:rFonts w:eastAsia="Calibri" w:cs="Arial"/>
                <w:szCs w:val="22"/>
                <w:lang w:eastAsia="en-US"/>
              </w:rPr>
            </w:pPr>
          </w:p>
          <w:p w14:paraId="55912839" w14:textId="27A36A9D" w:rsidR="00327DDD" w:rsidRPr="00E30A4E" w:rsidRDefault="00327DDD" w:rsidP="00327DDD">
            <w:pPr>
              <w:numPr>
                <w:ilvl w:val="0"/>
                <w:numId w:val="42"/>
              </w:numPr>
              <w:spacing w:after="80" w:line="259" w:lineRule="auto"/>
              <w:contextualSpacing/>
              <w:jc w:val="both"/>
              <w:rPr>
                <w:rFonts w:eastAsia="Calibri" w:cs="Arial"/>
                <w:szCs w:val="22"/>
              </w:rPr>
            </w:pPr>
            <w:r w:rsidRPr="00E30A4E">
              <w:t>Non</w:t>
            </w:r>
          </w:p>
          <w:p w14:paraId="07A5C3B9" w14:textId="77777777" w:rsidR="00327DDD" w:rsidRPr="00E30A4E" w:rsidRDefault="00327DDD" w:rsidP="00001BE6">
            <w:pPr>
              <w:jc w:val="both"/>
              <w:rPr>
                <w:rFonts w:cs="Arial"/>
                <w:bCs/>
                <w:szCs w:val="22"/>
              </w:rPr>
            </w:pPr>
          </w:p>
          <w:p w14:paraId="7BE8D54D" w14:textId="01ED7850" w:rsidR="00C85BEB" w:rsidRPr="00E30A4E" w:rsidRDefault="00B16E3C" w:rsidP="00C85BEB">
            <w:pPr>
              <w:spacing w:after="80" w:line="259" w:lineRule="auto"/>
              <w:ind w:left="720"/>
              <w:contextualSpacing/>
              <w:jc w:val="both"/>
              <w:rPr>
                <w:rFonts w:eastAsia="Calibri" w:cs="Arial"/>
                <w:szCs w:val="22"/>
              </w:rPr>
            </w:pPr>
            <w:r w:rsidRPr="00E30A4E">
              <w:t>Les loggings permettent de déterminer quelle personne a traité quelles données à quel moment pour quelle finalité (« </w:t>
            </w:r>
            <w:r w:rsidRPr="00E30A4E">
              <w:rPr>
                <w:i/>
              </w:rPr>
              <w:t>qui-quand-quoi-pourquoi</w:t>
            </w:r>
            <w:r w:rsidRPr="00E30A4E">
              <w:t> ») et permettent de reconstituer la chaîne des opérations. Le demandeur explique ci-après le rôle de chacun des intervenants sur ce plan et de quelle manière il est possible de vérifier globalement ce qui s’est passé dans chaque phase avec les données d'une personne.</w:t>
            </w:r>
          </w:p>
          <w:p w14:paraId="562F76F0" w14:textId="35E2E7F1" w:rsidR="00C85BEB" w:rsidRPr="00E30A4E" w:rsidRDefault="009969C2" w:rsidP="009969C2">
            <w:pPr>
              <w:spacing w:after="80" w:line="259" w:lineRule="auto"/>
              <w:ind w:left="720"/>
              <w:contextualSpacing/>
              <w:jc w:val="both"/>
              <w:rPr>
                <w:rFonts w:eastAsia="Calibri" w:cs="Arial"/>
                <w:szCs w:val="22"/>
              </w:rPr>
            </w:pPr>
            <w:r w:rsidRPr="00E30A4E">
              <w:t>………………………………………………………………………………………………………</w:t>
            </w:r>
          </w:p>
          <w:p w14:paraId="63D86698" w14:textId="77777777" w:rsidR="009969C2" w:rsidRPr="00E30A4E" w:rsidRDefault="009969C2" w:rsidP="009969C2">
            <w:pPr>
              <w:spacing w:after="80" w:line="259" w:lineRule="auto"/>
              <w:ind w:left="720"/>
              <w:contextualSpacing/>
              <w:jc w:val="both"/>
              <w:rPr>
                <w:rFonts w:eastAsia="Calibri" w:cs="Arial"/>
                <w:szCs w:val="22"/>
              </w:rPr>
            </w:pPr>
            <w:r w:rsidRPr="00E30A4E">
              <w:t>………………………………………………………………………………………………………</w:t>
            </w:r>
          </w:p>
          <w:p w14:paraId="7FE4C274" w14:textId="77777777" w:rsidR="009969C2" w:rsidRPr="00E30A4E" w:rsidRDefault="009969C2" w:rsidP="009969C2">
            <w:pPr>
              <w:spacing w:after="80" w:line="259" w:lineRule="auto"/>
              <w:ind w:left="720"/>
              <w:contextualSpacing/>
              <w:jc w:val="both"/>
              <w:rPr>
                <w:rFonts w:eastAsia="Calibri" w:cs="Arial"/>
                <w:szCs w:val="22"/>
              </w:rPr>
            </w:pPr>
            <w:r w:rsidRPr="00E30A4E">
              <w:t>………………………………………………………………………………………………………</w:t>
            </w:r>
          </w:p>
          <w:p w14:paraId="19DBE24A" w14:textId="2384E928" w:rsidR="0006222F" w:rsidRPr="00E30A4E" w:rsidRDefault="0006222F" w:rsidP="009969C2">
            <w:pPr>
              <w:spacing w:after="80" w:line="259" w:lineRule="auto"/>
              <w:ind w:left="720"/>
              <w:contextualSpacing/>
              <w:jc w:val="both"/>
              <w:rPr>
                <w:rFonts w:eastAsia="Calibri" w:cs="Arial"/>
                <w:szCs w:val="22"/>
                <w:lang w:eastAsia="en-US"/>
              </w:rPr>
            </w:pPr>
          </w:p>
          <w:p w14:paraId="743A8808" w14:textId="5B620B4D" w:rsidR="0006222F" w:rsidRPr="00E30A4E" w:rsidRDefault="007B67C4" w:rsidP="009969C2">
            <w:pPr>
              <w:spacing w:after="80" w:line="259" w:lineRule="auto"/>
              <w:ind w:left="720"/>
              <w:contextualSpacing/>
              <w:jc w:val="both"/>
              <w:rPr>
                <w:rFonts w:eastAsia="Calibri" w:cs="Arial"/>
                <w:szCs w:val="22"/>
              </w:rPr>
            </w:pPr>
            <w:r w:rsidRPr="00E30A4E">
              <w:t>A travers l'inscription d'une personne dans le répertoire des références, une organisation indique qu’elle tient un type de dossier déterminé au sujet d'une personne. Les données peuvent en effet uniquement être échangées dans la mesure où tant l’instance qui les communique que l’instance qui les reçoit connaissent l’intéressé dans le contexte approprié. Le demandeur précise ci-après sous quelles codes qualité les intéressés sont inscrits dans quelles répertoires des référence</w:t>
            </w:r>
            <w:r w:rsidR="00A17C37" w:rsidRPr="00E30A4E">
              <w:rPr>
                <w:rStyle w:val="FootnoteReference"/>
                <w:rFonts w:eastAsia="Calibri" w:cs="Arial"/>
                <w:szCs w:val="22"/>
                <w:lang w:eastAsia="en-US"/>
              </w:rPr>
              <w:footnoteReference w:id="8"/>
            </w:r>
            <w:r w:rsidRPr="00E30A4E">
              <w:t>.</w:t>
            </w:r>
          </w:p>
          <w:p w14:paraId="331C63A8" w14:textId="77777777" w:rsidR="0045319C" w:rsidRPr="00E30A4E" w:rsidRDefault="0045319C" w:rsidP="0045319C">
            <w:pPr>
              <w:spacing w:after="80" w:line="259" w:lineRule="auto"/>
              <w:ind w:left="720"/>
              <w:contextualSpacing/>
              <w:jc w:val="both"/>
              <w:rPr>
                <w:rFonts w:eastAsia="Calibri" w:cs="Arial"/>
                <w:szCs w:val="22"/>
              </w:rPr>
            </w:pPr>
            <w:r w:rsidRPr="00E30A4E">
              <w:t>………………………………………………………………………………………………………</w:t>
            </w:r>
          </w:p>
          <w:p w14:paraId="6327E24B" w14:textId="77777777" w:rsidR="0045319C" w:rsidRPr="00E30A4E" w:rsidRDefault="0045319C" w:rsidP="0045319C">
            <w:pPr>
              <w:spacing w:after="80" w:line="259" w:lineRule="auto"/>
              <w:ind w:left="720"/>
              <w:contextualSpacing/>
              <w:jc w:val="both"/>
              <w:rPr>
                <w:rFonts w:eastAsia="Calibri" w:cs="Arial"/>
                <w:szCs w:val="22"/>
              </w:rPr>
            </w:pPr>
            <w:r w:rsidRPr="00E30A4E">
              <w:t>………………………………………………………………………………………………………</w:t>
            </w:r>
          </w:p>
          <w:p w14:paraId="4FEB192D" w14:textId="216392F6" w:rsidR="0045319C" w:rsidRPr="00E30A4E" w:rsidRDefault="0045319C" w:rsidP="009969C2">
            <w:pPr>
              <w:spacing w:after="80" w:line="259" w:lineRule="auto"/>
              <w:ind w:left="720"/>
              <w:contextualSpacing/>
              <w:jc w:val="both"/>
              <w:rPr>
                <w:rFonts w:cs="Arial"/>
                <w:bCs/>
                <w:szCs w:val="22"/>
              </w:rPr>
            </w:pPr>
            <w:r w:rsidRPr="00E30A4E">
              <w:t>………………………………………………………………………………………………………</w:t>
            </w:r>
          </w:p>
          <w:p w14:paraId="3CC106D9" w14:textId="4F0E6AC3" w:rsidR="00C85BEB" w:rsidRPr="00E30A4E" w:rsidRDefault="00C85BEB" w:rsidP="00001BE6">
            <w:pPr>
              <w:jc w:val="both"/>
              <w:rPr>
                <w:rFonts w:cs="Arial"/>
                <w:b/>
                <w:szCs w:val="22"/>
              </w:rPr>
            </w:pPr>
          </w:p>
        </w:tc>
      </w:tr>
    </w:tbl>
    <w:p w14:paraId="67090B83" w14:textId="45D51D3E" w:rsidR="00545D93" w:rsidRPr="00E30A4E" w:rsidRDefault="00545D93" w:rsidP="004D1C27">
      <w:pPr>
        <w:jc w:val="both"/>
        <w:rPr>
          <w:rFonts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622416" w:rsidRPr="00E30A4E" w14:paraId="5BF7F666" w14:textId="77777777" w:rsidTr="00636636">
        <w:tc>
          <w:tcPr>
            <w:tcW w:w="9622" w:type="dxa"/>
            <w:shd w:val="clear" w:color="auto" w:fill="D9D9D9"/>
          </w:tcPr>
          <w:p w14:paraId="2FC7BE2D" w14:textId="77777777" w:rsidR="00622416" w:rsidRPr="00E30A4E" w:rsidRDefault="00622416" w:rsidP="00636636">
            <w:pPr>
              <w:jc w:val="both"/>
              <w:rPr>
                <w:rFonts w:cs="Arial"/>
                <w:b/>
                <w:szCs w:val="22"/>
              </w:rPr>
            </w:pPr>
          </w:p>
          <w:p w14:paraId="1CD79772" w14:textId="672E0719" w:rsidR="00622416" w:rsidRPr="00E30A4E" w:rsidRDefault="00622416" w:rsidP="00636636">
            <w:pPr>
              <w:jc w:val="both"/>
              <w:rPr>
                <w:rFonts w:cs="Arial"/>
                <w:b/>
                <w:sz w:val="24"/>
                <w:szCs w:val="24"/>
              </w:rPr>
            </w:pPr>
            <w:r w:rsidRPr="00E30A4E">
              <w:rPr>
                <w:b/>
                <w:sz w:val="24"/>
              </w:rPr>
              <w:t>10. Principe de collecte et enregistrement uniques de données à caractère personnel</w:t>
            </w:r>
          </w:p>
          <w:p w14:paraId="15D9B4C0" w14:textId="77777777" w:rsidR="00622416" w:rsidRPr="00E30A4E" w:rsidRDefault="00622416" w:rsidP="00636636">
            <w:pPr>
              <w:jc w:val="both"/>
              <w:rPr>
                <w:rFonts w:cs="Arial"/>
                <w:b/>
                <w:szCs w:val="22"/>
              </w:rPr>
            </w:pPr>
          </w:p>
        </w:tc>
      </w:tr>
      <w:tr w:rsidR="00622416" w:rsidRPr="00E30A4E" w14:paraId="50AD71F8" w14:textId="77777777" w:rsidTr="00636636">
        <w:tblPrEx>
          <w:tblCellMar>
            <w:left w:w="70" w:type="dxa"/>
            <w:right w:w="70" w:type="dxa"/>
          </w:tblCellMar>
          <w:tblLook w:val="0000" w:firstRow="0" w:lastRow="0" w:firstColumn="0" w:lastColumn="0" w:noHBand="0" w:noVBand="0"/>
        </w:tblPrEx>
        <w:tc>
          <w:tcPr>
            <w:tcW w:w="9622" w:type="dxa"/>
            <w:tcBorders>
              <w:bottom w:val="single" w:sz="4" w:space="0" w:color="auto"/>
            </w:tcBorders>
            <w:shd w:val="clear" w:color="auto" w:fill="auto"/>
          </w:tcPr>
          <w:p w14:paraId="52B4A04A" w14:textId="73532FE9" w:rsidR="00622416" w:rsidRPr="00E30A4E" w:rsidRDefault="00622416" w:rsidP="00636636">
            <w:pPr>
              <w:spacing w:after="80" w:line="259" w:lineRule="auto"/>
              <w:ind w:left="720"/>
              <w:contextualSpacing/>
              <w:jc w:val="both"/>
              <w:rPr>
                <w:rFonts w:eastAsia="Calibri" w:cs="Arial"/>
                <w:szCs w:val="22"/>
                <w:lang w:eastAsia="en-US"/>
              </w:rPr>
            </w:pPr>
          </w:p>
          <w:p w14:paraId="15234184" w14:textId="352F4F64" w:rsidR="00622416" w:rsidRPr="00E30A4E" w:rsidRDefault="00622416" w:rsidP="00622416">
            <w:pPr>
              <w:spacing w:after="80" w:line="259" w:lineRule="auto"/>
              <w:ind w:left="720"/>
              <w:contextualSpacing/>
              <w:jc w:val="both"/>
              <w:rPr>
                <w:rFonts w:eastAsia="Calibri" w:cs="Arial"/>
                <w:szCs w:val="22"/>
              </w:rPr>
            </w:pPr>
            <w:r w:rsidRPr="00E30A4E">
              <w:t>Dans la mesure où les données à caractère personnel ont déjà été recueillies et sont disponibles auprès d'une source authentique, elles ne peuvent être collectées une deuxième fois auprès des personnes concernées, mais elles doivent être obtenues auprès de cette source authentique.</w:t>
            </w:r>
          </w:p>
          <w:p w14:paraId="49240C2C" w14:textId="06F3D851" w:rsidR="00C30241" w:rsidRPr="00E30A4E" w:rsidRDefault="00C30241" w:rsidP="00622416">
            <w:pPr>
              <w:spacing w:after="80" w:line="259" w:lineRule="auto"/>
              <w:ind w:left="720"/>
              <w:contextualSpacing/>
              <w:jc w:val="both"/>
              <w:rPr>
                <w:rFonts w:eastAsia="Calibri" w:cs="Arial"/>
                <w:szCs w:val="22"/>
                <w:lang w:eastAsia="en-US"/>
              </w:rPr>
            </w:pPr>
          </w:p>
          <w:p w14:paraId="4861F51C" w14:textId="11C079E0" w:rsidR="00C30241" w:rsidRPr="00E30A4E" w:rsidRDefault="00C30241" w:rsidP="00C30241">
            <w:pPr>
              <w:spacing w:after="80" w:line="259" w:lineRule="auto"/>
              <w:ind w:left="720"/>
              <w:contextualSpacing/>
              <w:jc w:val="both"/>
              <w:rPr>
                <w:rFonts w:eastAsia="Calibri" w:cs="Arial"/>
                <w:szCs w:val="22"/>
              </w:rPr>
            </w:pPr>
            <w:r w:rsidRPr="00E30A4E">
              <w:t>Il ne peut être question d'un enregistrement multiple redondant de données à caractère personnel pour les mêmes finalités. Le demandeur ne peut pas enregistrer structurellement les données à caractère personnel qu'il consulte auprès de la source authentique.</w:t>
            </w:r>
          </w:p>
          <w:p w14:paraId="05B526DC" w14:textId="11A0670B" w:rsidR="00622416" w:rsidRPr="00E30A4E" w:rsidRDefault="00622416" w:rsidP="00622416">
            <w:pPr>
              <w:spacing w:after="80" w:line="259" w:lineRule="auto"/>
              <w:ind w:left="720"/>
              <w:contextualSpacing/>
              <w:jc w:val="both"/>
              <w:rPr>
                <w:rFonts w:eastAsia="Calibri" w:cs="Arial"/>
                <w:szCs w:val="22"/>
                <w:lang w:eastAsia="en-US"/>
              </w:rPr>
            </w:pPr>
          </w:p>
          <w:p w14:paraId="2352009C" w14:textId="12F2C4BA" w:rsidR="00C30241" w:rsidRPr="00E30A4E" w:rsidRDefault="00622416" w:rsidP="00622416">
            <w:pPr>
              <w:spacing w:after="80" w:line="259" w:lineRule="auto"/>
              <w:ind w:left="720"/>
              <w:contextualSpacing/>
              <w:jc w:val="both"/>
              <w:rPr>
                <w:rFonts w:eastAsia="Calibri" w:cs="Arial"/>
                <w:szCs w:val="22"/>
              </w:rPr>
            </w:pPr>
            <w:r w:rsidRPr="00E30A4E">
              <w:t>Le demandeur explique comment il respecte, lors du traitement de données à caractère personnel, le principe de collecte et enregistrement uniques de données à caractère personnel ou il expose les motifs pour lesquels ce n’est pas le cas.</w:t>
            </w:r>
          </w:p>
          <w:p w14:paraId="178AA75A" w14:textId="77777777" w:rsidR="00C30241" w:rsidRPr="00E30A4E" w:rsidRDefault="00C30241" w:rsidP="00622416">
            <w:pPr>
              <w:spacing w:after="80" w:line="259" w:lineRule="auto"/>
              <w:ind w:left="720"/>
              <w:contextualSpacing/>
              <w:jc w:val="both"/>
              <w:rPr>
                <w:rFonts w:eastAsia="Calibri" w:cs="Arial"/>
                <w:szCs w:val="22"/>
                <w:lang w:eastAsia="en-US"/>
              </w:rPr>
            </w:pPr>
          </w:p>
          <w:p w14:paraId="7106F5E6" w14:textId="77777777" w:rsidR="00EC73B7" w:rsidRPr="00E30A4E" w:rsidRDefault="00EC73B7" w:rsidP="00EC73B7">
            <w:pPr>
              <w:spacing w:after="80" w:line="259" w:lineRule="auto"/>
              <w:ind w:left="720"/>
              <w:contextualSpacing/>
              <w:jc w:val="both"/>
              <w:rPr>
                <w:rFonts w:eastAsia="Calibri" w:cs="Arial"/>
                <w:szCs w:val="22"/>
              </w:rPr>
            </w:pPr>
            <w:r w:rsidRPr="00E30A4E">
              <w:t>………………………………………………………………………………………………………</w:t>
            </w:r>
          </w:p>
          <w:p w14:paraId="33145E15" w14:textId="77777777" w:rsidR="00EC73B7" w:rsidRPr="00E30A4E" w:rsidRDefault="00EC73B7" w:rsidP="00EC73B7">
            <w:pPr>
              <w:spacing w:after="80" w:line="259" w:lineRule="auto"/>
              <w:ind w:left="720"/>
              <w:contextualSpacing/>
              <w:jc w:val="both"/>
              <w:rPr>
                <w:rFonts w:eastAsia="Calibri" w:cs="Arial"/>
                <w:szCs w:val="22"/>
              </w:rPr>
            </w:pPr>
            <w:r w:rsidRPr="00E30A4E">
              <w:t>………………………………………………………………………………………………………</w:t>
            </w:r>
          </w:p>
          <w:p w14:paraId="2F6A2A44" w14:textId="77777777" w:rsidR="00EC73B7" w:rsidRPr="00E30A4E" w:rsidRDefault="00EC73B7" w:rsidP="00EC73B7">
            <w:pPr>
              <w:spacing w:after="80" w:line="259" w:lineRule="auto"/>
              <w:ind w:left="720"/>
              <w:contextualSpacing/>
              <w:jc w:val="both"/>
              <w:rPr>
                <w:rFonts w:cs="Arial"/>
                <w:bCs/>
                <w:szCs w:val="22"/>
              </w:rPr>
            </w:pPr>
            <w:r w:rsidRPr="00E30A4E">
              <w:t>………………………………………………………………………………………………………</w:t>
            </w:r>
          </w:p>
          <w:p w14:paraId="4E1D2F53" w14:textId="77777777" w:rsidR="00622416" w:rsidRPr="00E30A4E" w:rsidRDefault="00622416" w:rsidP="00622416">
            <w:pPr>
              <w:spacing w:after="80"/>
              <w:ind w:left="720"/>
              <w:contextualSpacing/>
              <w:jc w:val="both"/>
              <w:rPr>
                <w:rFonts w:cs="Arial"/>
                <w:b/>
                <w:szCs w:val="22"/>
              </w:rPr>
            </w:pPr>
          </w:p>
        </w:tc>
      </w:tr>
    </w:tbl>
    <w:p w14:paraId="3C516EAC" w14:textId="77777777" w:rsidR="00622416" w:rsidRPr="00E30A4E" w:rsidRDefault="00622416" w:rsidP="004D1C27">
      <w:pPr>
        <w:jc w:val="both"/>
        <w:rPr>
          <w:rFonts w:cs="Arial"/>
          <w:bCs/>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4D1C27" w:rsidRPr="00E30A4E" w14:paraId="0300BB83" w14:textId="77777777" w:rsidTr="00400044">
        <w:trPr>
          <w:cantSplit/>
        </w:trPr>
        <w:tc>
          <w:tcPr>
            <w:tcW w:w="9568" w:type="dxa"/>
            <w:shd w:val="clear" w:color="auto" w:fill="D9D9D9"/>
          </w:tcPr>
          <w:p w14:paraId="610B7EC6" w14:textId="77777777" w:rsidR="004D1C27" w:rsidRPr="00E30A4E" w:rsidRDefault="004D1C27" w:rsidP="00400044">
            <w:pPr>
              <w:jc w:val="both"/>
              <w:rPr>
                <w:rFonts w:cs="Arial"/>
                <w:b/>
                <w:szCs w:val="22"/>
              </w:rPr>
            </w:pPr>
          </w:p>
          <w:p w14:paraId="110B5823" w14:textId="6787B038" w:rsidR="004D1C27" w:rsidRPr="00E30A4E" w:rsidRDefault="00564076" w:rsidP="009A3EE9">
            <w:pPr>
              <w:jc w:val="both"/>
              <w:rPr>
                <w:rFonts w:cs="Arial"/>
                <w:b/>
                <w:sz w:val="24"/>
                <w:szCs w:val="24"/>
              </w:rPr>
            </w:pPr>
            <w:r w:rsidRPr="00E30A4E">
              <w:rPr>
                <w:b/>
                <w:sz w:val="24"/>
              </w:rPr>
              <w:t>11. Aperçu des documents</w:t>
            </w:r>
          </w:p>
          <w:p w14:paraId="7B40E0E5" w14:textId="77777777" w:rsidR="009A3EE9" w:rsidRPr="00E30A4E" w:rsidRDefault="009A3EE9" w:rsidP="009A3EE9">
            <w:pPr>
              <w:jc w:val="both"/>
              <w:rPr>
                <w:rFonts w:cs="Arial"/>
                <w:b/>
                <w:szCs w:val="22"/>
              </w:rPr>
            </w:pPr>
          </w:p>
        </w:tc>
      </w:tr>
    </w:tbl>
    <w:p w14:paraId="4E26500E" w14:textId="77777777" w:rsidR="00B3293E" w:rsidRPr="00E30A4E" w:rsidRDefault="00B3293E" w:rsidP="00FE24ED">
      <w:pPr>
        <w:jc w:val="both"/>
        <w:rPr>
          <w:rFonts w:cs="Arial"/>
        </w:rPr>
      </w:pPr>
    </w:p>
    <w:sectPr w:rsidR="00B3293E" w:rsidRPr="00E30A4E" w:rsidSect="00DA2F44">
      <w:footerReference w:type="even" r:id="rId8"/>
      <w:footerReference w:type="default" r:id="rId9"/>
      <w:pgSz w:w="12240" w:h="15840"/>
      <w:pgMar w:top="1417" w:right="1417" w:bottom="1417"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303FC" w16cex:dateUtc="2023-12-12T15:08:00Z"/>
  <w16cex:commentExtensible w16cex:durableId="2923069F" w16cex:dateUtc="2023-12-12T15:19:00Z"/>
  <w16cex:commentExtensible w16cex:durableId="292304E4" w16cex:dateUtc="2023-12-12T15:12:00Z"/>
  <w16cex:commentExtensible w16cex:durableId="29230517" w16cex:dateUtc="2023-12-12T15:13:00Z"/>
  <w16cex:commentExtensible w16cex:durableId="29230649" w16cex:dateUtc="2023-12-12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92BBB" w16cid:durableId="292303FC"/>
  <w16cid:commentId w16cid:paraId="6DEE2DAC" w16cid:durableId="2923069F"/>
  <w16cid:commentId w16cid:paraId="05B02C25" w16cid:durableId="292304E4"/>
  <w16cid:commentId w16cid:paraId="42016C72" w16cid:durableId="29230517"/>
  <w16cid:commentId w16cid:paraId="2002781D" w16cid:durableId="292306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8E8FA" w14:textId="77777777" w:rsidR="00D02952" w:rsidRDefault="00D02952">
      <w:r>
        <w:separator/>
      </w:r>
    </w:p>
  </w:endnote>
  <w:endnote w:type="continuationSeparator" w:id="0">
    <w:p w14:paraId="0A7FC0E1" w14:textId="77777777" w:rsidR="00D02952" w:rsidRDefault="00D0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1758" w14:textId="77777777" w:rsidR="00636636" w:rsidRDefault="00636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9D4E09" w14:textId="77777777" w:rsidR="00636636" w:rsidRDefault="00636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C7A4" w14:textId="77777777" w:rsidR="00636636" w:rsidRDefault="00636636">
    <w:pPr>
      <w:pStyle w:val="Footer"/>
      <w:framePr w:wrap="around" w:vAnchor="text" w:hAnchor="margin" w:xAlign="center" w:y="1"/>
      <w:rPr>
        <w:rStyle w:val="PageNumber"/>
      </w:rPr>
    </w:pPr>
  </w:p>
  <w:p w14:paraId="2FFFB981" w14:textId="447B4E29" w:rsidR="00636636" w:rsidRDefault="00636636">
    <w:pPr>
      <w:pStyle w:val="Footer"/>
      <w:jc w:val="center"/>
    </w:pPr>
    <w:r>
      <w:tab/>
    </w:r>
    <w:r>
      <w:tab/>
    </w:r>
    <w:r>
      <w:rPr>
        <w:rStyle w:val="PageNumber"/>
      </w:rPr>
      <w:fldChar w:fldCharType="begin"/>
    </w:r>
    <w:r>
      <w:rPr>
        <w:rStyle w:val="PageNumber"/>
      </w:rPr>
      <w:instrText xml:space="preserve"> PAGE </w:instrText>
    </w:r>
    <w:r>
      <w:rPr>
        <w:rStyle w:val="PageNumber"/>
      </w:rPr>
      <w:fldChar w:fldCharType="separate"/>
    </w:r>
    <w:r w:rsidR="009766AC">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66AC">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0288D" w14:textId="77777777" w:rsidR="00D02952" w:rsidRDefault="00D02952">
      <w:r>
        <w:separator/>
      </w:r>
    </w:p>
  </w:footnote>
  <w:footnote w:type="continuationSeparator" w:id="0">
    <w:p w14:paraId="4CC37CB2" w14:textId="77777777" w:rsidR="00D02952" w:rsidRDefault="00D02952">
      <w:r>
        <w:continuationSeparator/>
      </w:r>
    </w:p>
  </w:footnote>
  <w:footnote w:id="1">
    <w:p w14:paraId="349E5F9A" w14:textId="116426F2" w:rsidR="00636636" w:rsidRPr="00140270" w:rsidRDefault="00636636" w:rsidP="00A53E81">
      <w:pPr>
        <w:pStyle w:val="FootnoteText"/>
        <w:ind w:left="567" w:hanging="567"/>
        <w:jc w:val="both"/>
        <w:rPr>
          <w:rFonts w:ascii="Arial" w:hAnsi="Arial" w:cs="Arial"/>
        </w:rPr>
      </w:pPr>
      <w:r>
        <w:rPr>
          <w:rStyle w:val="FootnoteReference"/>
          <w:rFonts w:ascii="Arial" w:hAnsi="Arial" w:cs="Arial"/>
        </w:rPr>
        <w:footnoteRef/>
      </w:r>
      <w:r>
        <w:rPr>
          <w:rFonts w:ascii="Arial" w:hAnsi="Arial"/>
        </w:rPr>
        <w:tab/>
        <w:t>Le demandeur communique au Comité de sécurité de l’information le(s) groupe(s) spécifique(s) de personnes dont il souhaite traiter des données, en fournissant soit une description précise, soit une énumération exhaustive des catégories.</w:t>
      </w:r>
    </w:p>
  </w:footnote>
  <w:footnote w:id="2">
    <w:p w14:paraId="758AD707" w14:textId="650C3714" w:rsidR="00636636" w:rsidRPr="00140270" w:rsidRDefault="00636636" w:rsidP="00377A21">
      <w:pPr>
        <w:pStyle w:val="FootnoteText"/>
        <w:ind w:left="567" w:hanging="567"/>
        <w:jc w:val="both"/>
        <w:rPr>
          <w:rFonts w:ascii="Arial" w:hAnsi="Arial" w:cs="Arial"/>
        </w:rPr>
      </w:pPr>
      <w:r>
        <w:rPr>
          <w:rStyle w:val="FootnoteReference"/>
          <w:rFonts w:ascii="Arial" w:hAnsi="Arial" w:cs="Arial"/>
        </w:rPr>
        <w:footnoteRef/>
      </w:r>
      <w:r>
        <w:rPr>
          <w:rFonts w:ascii="Arial" w:hAnsi="Arial"/>
        </w:rPr>
        <w:tab/>
        <w:t>Dans la mesure où il s’agit d'une demande d’une entité fédérée, le demandeur précise, le cas échéant, les raisons pour lesquelles il a également besoin de données de personnes en provenance d'autres entités fédérées pour la réalisation de la finalité du traitement.</w:t>
      </w:r>
    </w:p>
  </w:footnote>
  <w:footnote w:id="3">
    <w:p w14:paraId="64FF465B" w14:textId="2BF187C8" w:rsidR="00636636" w:rsidRPr="00A77E91" w:rsidRDefault="00636636" w:rsidP="00A77E91">
      <w:pPr>
        <w:pStyle w:val="FootnoteText"/>
        <w:ind w:left="567" w:hanging="567"/>
        <w:jc w:val="both"/>
        <w:rPr>
          <w:rFonts w:ascii="Arial" w:hAnsi="Arial" w:cs="Arial"/>
        </w:rPr>
      </w:pPr>
      <w:r>
        <w:rPr>
          <w:rStyle w:val="FootnoteReference"/>
          <w:rFonts w:ascii="Arial" w:hAnsi="Arial" w:cs="Arial"/>
        </w:rPr>
        <w:footnoteRef/>
      </w:r>
      <w:r>
        <w:rPr>
          <w:rFonts w:ascii="Arial" w:hAnsi="Arial"/>
        </w:rPr>
        <w:tab/>
        <w:t>Si la demande émane d'une organisation publique (indépendamment du niveau de pouvoir), il y a lieu en principe de faire référence à cette base légale. La réglementation applicable doit être explicitement mentionnée dans la demande jusqu’au niveau des articles (voir infra).</w:t>
      </w:r>
    </w:p>
  </w:footnote>
  <w:footnote w:id="4">
    <w:p w14:paraId="49735AF2" w14:textId="532043CF" w:rsidR="00636636" w:rsidRPr="0011675D" w:rsidRDefault="00636636" w:rsidP="00A77E91">
      <w:pPr>
        <w:pStyle w:val="FootnoteText"/>
        <w:ind w:left="567" w:hanging="567"/>
        <w:jc w:val="both"/>
        <w:rPr>
          <w:rFonts w:ascii="Arial" w:hAnsi="Arial" w:cs="Arial"/>
        </w:rPr>
      </w:pPr>
      <w:r>
        <w:rPr>
          <w:rStyle w:val="FootnoteReference"/>
          <w:rFonts w:ascii="Arial" w:hAnsi="Arial" w:cs="Arial"/>
        </w:rPr>
        <w:footnoteRef/>
      </w:r>
      <w:r>
        <w:rPr>
          <w:rFonts w:ascii="Arial" w:hAnsi="Arial"/>
        </w:rPr>
        <w:tab/>
        <w:t>La signature définitive par les instances compétentes suffit à cet égard. La publication de la réglementation au Moniteur belge n’est pas requise. Dans la mesure où la réglementation n’est pas (encore) publiée au Moniteur belge, le demandeur joint le texte de la réglementation à sa demande.</w:t>
      </w:r>
    </w:p>
  </w:footnote>
  <w:footnote w:id="5">
    <w:p w14:paraId="2341F4A7" w14:textId="0EA678FE" w:rsidR="00636636" w:rsidRPr="001E2C11" w:rsidRDefault="00636636" w:rsidP="00677D5D">
      <w:pPr>
        <w:pStyle w:val="FootnoteText"/>
        <w:ind w:left="567" w:hanging="567"/>
        <w:jc w:val="both"/>
      </w:pPr>
      <w:r>
        <w:rPr>
          <w:rStyle w:val="FootnoteReference"/>
          <w:rFonts w:ascii="Arial" w:hAnsi="Arial" w:cs="Arial"/>
        </w:rPr>
        <w:footnoteRef/>
      </w:r>
      <w:r>
        <w:rPr>
          <w:rFonts w:ascii="Arial" w:hAnsi="Arial"/>
        </w:rPr>
        <w:tab/>
        <w:t>Le demandeur précise durant quelle période les données seront nécessaires pour réaliser les finalités du traitement. Il fournit une argumentation claire avec une référence à la réglementation applicable.</w:t>
      </w:r>
    </w:p>
  </w:footnote>
  <w:footnote w:id="6">
    <w:p w14:paraId="3A035F24" w14:textId="5B769A06" w:rsidR="00636636" w:rsidRPr="00677D5D" w:rsidRDefault="00636636" w:rsidP="00677D5D">
      <w:pPr>
        <w:pStyle w:val="FootnoteText"/>
        <w:ind w:left="567" w:hanging="567"/>
        <w:jc w:val="both"/>
      </w:pPr>
      <w:r>
        <w:rPr>
          <w:rStyle w:val="FootnoteReference"/>
          <w:rFonts w:ascii="Arial" w:hAnsi="Arial" w:cs="Arial"/>
        </w:rPr>
        <w:footnoteRef/>
      </w:r>
      <w:r>
        <w:rPr>
          <w:rFonts w:ascii="Arial" w:hAnsi="Arial"/>
        </w:rPr>
        <w:tab/>
        <w:t>Le demandeur précise pendant combien de temps les données seront conservées après réception. Il indique explicitement la période (avec le nombre de mois / d’années après réception des données) et fournit une motivation concrète à cet égard, avec une référence à la réglementation applicable.</w:t>
      </w:r>
    </w:p>
  </w:footnote>
  <w:footnote w:id="7">
    <w:p w14:paraId="41418731" w14:textId="7EE92462" w:rsidR="00636636" w:rsidRPr="00DC0130" w:rsidRDefault="00636636" w:rsidP="00677D5D">
      <w:pPr>
        <w:pStyle w:val="FootnoteText"/>
        <w:ind w:left="567" w:hanging="567"/>
        <w:jc w:val="both"/>
      </w:pPr>
      <w:r>
        <w:rPr>
          <w:rStyle w:val="FootnoteReference"/>
          <w:rFonts w:ascii="Arial" w:hAnsi="Arial" w:cs="Arial"/>
        </w:rPr>
        <w:footnoteRef/>
      </w:r>
      <w:r>
        <w:rPr>
          <w:rFonts w:ascii="Arial" w:hAnsi="Arial"/>
        </w:rPr>
        <w:tab/>
        <w:t xml:space="preserve">Le demandeur expose, par donnée ou du moins par bloc logique de données, les raisons pour lesquelles il en a besoin pour la réalisation des finalités du traitement, </w:t>
      </w:r>
      <w:bookmarkStart w:id="1" w:name="_Hlk152317864"/>
      <w:r>
        <w:rPr>
          <w:rFonts w:ascii="Arial" w:hAnsi="Arial"/>
        </w:rPr>
        <w:t>avec une référence à la réglementation applicable (jusqu’au niveau de l’article</w:t>
      </w:r>
      <w:bookmarkEnd w:id="1"/>
      <w:r>
        <w:rPr>
          <w:rFonts w:ascii="Arial" w:hAnsi="Arial"/>
        </w:rPr>
        <w:t>).</w:t>
      </w:r>
    </w:p>
  </w:footnote>
  <w:footnote w:id="8">
    <w:p w14:paraId="121B170D" w14:textId="5B18AEBE" w:rsidR="00636636" w:rsidRPr="0045319C" w:rsidRDefault="00636636" w:rsidP="00AD0FF0">
      <w:pPr>
        <w:pStyle w:val="FootnoteText"/>
        <w:ind w:left="567" w:hanging="567"/>
        <w:jc w:val="both"/>
        <w:rPr>
          <w:rFonts w:ascii="Arial" w:hAnsi="Arial" w:cs="Arial"/>
        </w:rPr>
      </w:pPr>
      <w:r>
        <w:rPr>
          <w:rStyle w:val="FootnoteReference"/>
          <w:rFonts w:ascii="Arial" w:hAnsi="Arial" w:cs="Arial"/>
        </w:rPr>
        <w:footnoteRef/>
      </w:r>
      <w:r>
        <w:rPr>
          <w:rFonts w:ascii="Arial" w:hAnsi="Arial"/>
        </w:rPr>
        <w:tab/>
        <w:t>Cela est particulièrement important lorsque des données du réseau de la sécurité sociale sont communiquées à une organisation d'une entité fédérée. Dans ce cas, la question est en effet de savoir si la référence à l’organisation destinatrice est reprise dans le répertoire des références de la BCSS ou dans le répertoire des références de l’instance compétente de l’entité fédérée.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AC9"/>
    <w:multiLevelType w:val="hybridMultilevel"/>
    <w:tmpl w:val="2D12714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AF4381"/>
    <w:multiLevelType w:val="hybridMultilevel"/>
    <w:tmpl w:val="1D325102"/>
    <w:lvl w:ilvl="0" w:tplc="3CD2A090">
      <w:start w:val="1"/>
      <w:numFmt w:val="bullet"/>
      <w:lvlText w:val="□"/>
      <w:lvlJc w:val="left"/>
      <w:pPr>
        <w:ind w:left="1068" w:hanging="360"/>
      </w:pPr>
      <w:rPr>
        <w:rFonts w:ascii="Courier New" w:hAnsi="Courier New" w:hint="default"/>
        <w:outline w:val="0"/>
        <w:shadow w:val="0"/>
        <w:emboss w:val="0"/>
        <w:imprint/>
        <w:sz w:val="24"/>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03086CF2"/>
    <w:multiLevelType w:val="hybridMultilevel"/>
    <w:tmpl w:val="42285E42"/>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373564"/>
    <w:multiLevelType w:val="hybridMultilevel"/>
    <w:tmpl w:val="682E1970"/>
    <w:lvl w:ilvl="0" w:tplc="080C0019">
      <w:start w:val="1"/>
      <w:numFmt w:val="lowerLetter"/>
      <w:lvlText w:val="%1."/>
      <w:lvlJc w:val="left"/>
      <w:pPr>
        <w:ind w:left="1440" w:hanging="360"/>
      </w:pPr>
    </w:lvl>
    <w:lvl w:ilvl="1" w:tplc="829AADAE">
      <w:start w:val="1"/>
      <w:numFmt w:val="bullet"/>
      <w:lvlText w:val="□"/>
      <w:lvlJc w:val="left"/>
      <w:pPr>
        <w:ind w:left="2160" w:hanging="360"/>
      </w:pPr>
      <w:rPr>
        <w:rFonts w:ascii="Courier New" w:hAnsi="Courier New" w:hint="default"/>
        <w:outline w:val="0"/>
        <w:shadow w:val="0"/>
        <w:emboss w:val="0"/>
        <w:imprint/>
        <w:sz w:val="24"/>
      </w:r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 w15:restartNumberingAfterBreak="0">
    <w:nsid w:val="0B5F6016"/>
    <w:multiLevelType w:val="hybridMultilevel"/>
    <w:tmpl w:val="0B7E554C"/>
    <w:lvl w:ilvl="0" w:tplc="F4C6D2FE">
      <w:start w:val="1"/>
      <w:numFmt w:val="bullet"/>
      <w:lvlText w:val="□"/>
      <w:lvlJc w:val="left"/>
      <w:pPr>
        <w:ind w:left="1068" w:hanging="360"/>
      </w:pPr>
      <w:rPr>
        <w:rFonts w:ascii="Courier New" w:hAnsi="Courier New" w:hint="default"/>
        <w:outline w:val="0"/>
        <w:shadow w:val="0"/>
        <w:emboss w:val="0"/>
        <w:imprint/>
        <w:sz w:val="24"/>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0D227F7D"/>
    <w:multiLevelType w:val="hybridMultilevel"/>
    <w:tmpl w:val="176A89A8"/>
    <w:lvl w:ilvl="0" w:tplc="D5940CCA">
      <w:start w:val="1"/>
      <w:numFmt w:val="bullet"/>
      <w:lvlText w:val="□"/>
      <w:lvlJc w:val="left"/>
      <w:pPr>
        <w:ind w:left="1800" w:hanging="360"/>
      </w:pPr>
      <w:rPr>
        <w:rFonts w:ascii="Courier New" w:hAnsi="Courier New" w:hint="default"/>
        <w:outline w:val="0"/>
        <w:shadow w:val="0"/>
        <w:emboss w:val="0"/>
        <w:imprint/>
        <w:sz w:val="24"/>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6" w15:restartNumberingAfterBreak="0">
    <w:nsid w:val="10972449"/>
    <w:multiLevelType w:val="hybridMultilevel"/>
    <w:tmpl w:val="D332CC60"/>
    <w:lvl w:ilvl="0" w:tplc="41D63C54">
      <w:start w:val="1"/>
      <w:numFmt w:val="bullet"/>
      <w:lvlText w:val="□"/>
      <w:lvlJc w:val="left"/>
      <w:pPr>
        <w:ind w:left="2484" w:hanging="360"/>
      </w:pPr>
      <w:rPr>
        <w:rFonts w:ascii="Courier New" w:hAnsi="Courier New" w:hint="default"/>
        <w:outline w:val="0"/>
        <w:shadow w:val="0"/>
        <w:emboss w:val="0"/>
        <w:imprint/>
        <w:sz w:val="24"/>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7" w15:restartNumberingAfterBreak="0">
    <w:nsid w:val="15E05F19"/>
    <w:multiLevelType w:val="hybridMultilevel"/>
    <w:tmpl w:val="1862CDC4"/>
    <w:lvl w:ilvl="0" w:tplc="51DE3F3E">
      <w:start w:val="1"/>
      <w:numFmt w:val="bullet"/>
      <w:lvlText w:val="□"/>
      <w:lvlJc w:val="left"/>
      <w:pPr>
        <w:ind w:left="2160" w:hanging="360"/>
      </w:pPr>
      <w:rPr>
        <w:rFonts w:ascii="Courier New" w:hAnsi="Courier New" w:hint="default"/>
      </w:rPr>
    </w:lvl>
    <w:lvl w:ilvl="1" w:tplc="9D1A94C0">
      <w:start w:val="1"/>
      <w:numFmt w:val="bullet"/>
      <w:lvlText w:val="□"/>
      <w:lvlJc w:val="left"/>
      <w:pPr>
        <w:ind w:left="2880" w:hanging="360"/>
      </w:pPr>
      <w:rPr>
        <w:rFonts w:ascii="Courier New" w:hAnsi="Courier New" w:hint="default"/>
        <w:outline w:val="0"/>
        <w:shadow w:val="0"/>
        <w:emboss w:val="0"/>
        <w:imprint/>
        <w:sz w:val="24"/>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8" w15:restartNumberingAfterBreak="0">
    <w:nsid w:val="1D4E775B"/>
    <w:multiLevelType w:val="hybridMultilevel"/>
    <w:tmpl w:val="25580228"/>
    <w:lvl w:ilvl="0" w:tplc="BCC427DA">
      <w:start w:val="1"/>
      <w:numFmt w:val="bullet"/>
      <w:lvlText w:val="□"/>
      <w:lvlJc w:val="left"/>
      <w:pPr>
        <w:ind w:left="1068" w:hanging="360"/>
      </w:pPr>
      <w:rPr>
        <w:rFonts w:ascii="Courier New" w:hAnsi="Courier New" w:hint="default"/>
        <w:outline w:val="0"/>
        <w:shadow w:val="0"/>
        <w:emboss w:val="0"/>
        <w:imprint/>
        <w:sz w:val="24"/>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22E44B34"/>
    <w:multiLevelType w:val="hybridMultilevel"/>
    <w:tmpl w:val="0004E134"/>
    <w:lvl w:ilvl="0" w:tplc="5FFA8B22">
      <w:start w:val="1"/>
      <w:numFmt w:val="bullet"/>
      <w:lvlText w:val="□"/>
      <w:lvlJc w:val="left"/>
      <w:pPr>
        <w:ind w:left="2563" w:hanging="360"/>
      </w:pPr>
      <w:rPr>
        <w:rFonts w:ascii="Courier New" w:hAnsi="Courier New" w:hint="default"/>
        <w:outline w:val="0"/>
        <w:shadow w:val="0"/>
        <w:emboss w:val="0"/>
        <w:imprint/>
        <w:sz w:val="24"/>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10" w15:restartNumberingAfterBreak="0">
    <w:nsid w:val="27662ACE"/>
    <w:multiLevelType w:val="hybridMultilevel"/>
    <w:tmpl w:val="3BFC7B14"/>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C4AEECE8">
      <w:start w:val="1"/>
      <w:numFmt w:val="bullet"/>
      <w:lvlText w:val="□"/>
      <w:lvlJc w:val="left"/>
      <w:pPr>
        <w:ind w:left="2160" w:hanging="180"/>
      </w:pPr>
      <w:rPr>
        <w:rFonts w:ascii="Courier New" w:hAnsi="Courier New" w:hint="default"/>
        <w:outline w:val="0"/>
        <w:shadow w:val="0"/>
        <w:emboss w:val="0"/>
        <w:imprint/>
        <w:sz w:val="24"/>
      </w:r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84C27F8"/>
    <w:multiLevelType w:val="hybridMultilevel"/>
    <w:tmpl w:val="A2227716"/>
    <w:lvl w:ilvl="0" w:tplc="782A5A10">
      <w:start w:val="1"/>
      <w:numFmt w:val="bullet"/>
      <w:lvlText w:val="□"/>
      <w:lvlJc w:val="left"/>
      <w:pPr>
        <w:ind w:left="720" w:hanging="360"/>
      </w:pPr>
      <w:rPr>
        <w:rFonts w:ascii="Courier New" w:hAnsi="Courier New" w:hint="default"/>
        <w:outline w:val="0"/>
        <w:shadow w:val="0"/>
        <w:emboss w:val="0"/>
        <w:imprint/>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96E08B1"/>
    <w:multiLevelType w:val="hybridMultilevel"/>
    <w:tmpl w:val="F7CAB1E0"/>
    <w:lvl w:ilvl="0" w:tplc="17127146">
      <w:start w:val="1"/>
      <w:numFmt w:val="decimal"/>
      <w:lvlText w:val="%1."/>
      <w:lvlJc w:val="left"/>
      <w:pPr>
        <w:ind w:left="720" w:hanging="360"/>
      </w:pPr>
      <w:rPr>
        <w:rFonts w:hint="default"/>
      </w:rPr>
    </w:lvl>
    <w:lvl w:ilvl="1" w:tplc="AF40B9A8">
      <w:start w:val="1"/>
      <w:numFmt w:val="bullet"/>
      <w:lvlText w:val="□"/>
      <w:lvlJc w:val="left"/>
      <w:pPr>
        <w:ind w:left="1440" w:hanging="360"/>
      </w:pPr>
      <w:rPr>
        <w:rFonts w:ascii="Courier New" w:hAnsi="Courier New" w:hint="default"/>
        <w:outline w:val="0"/>
        <w:shadow w:val="0"/>
        <w:emboss w:val="0"/>
        <w:imprint/>
        <w:sz w:val="24"/>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A041BFA"/>
    <w:multiLevelType w:val="hybridMultilevel"/>
    <w:tmpl w:val="311EA768"/>
    <w:lvl w:ilvl="0" w:tplc="652CB1FA">
      <w:start w:val="1"/>
      <w:numFmt w:val="bullet"/>
      <w:lvlText w:val="□"/>
      <w:lvlJc w:val="left"/>
      <w:pPr>
        <w:ind w:left="1080" w:hanging="360"/>
      </w:pPr>
      <w:rPr>
        <w:rFonts w:ascii="Courier New" w:hAnsi="Courier New" w:hint="default"/>
        <w:outline w:val="0"/>
        <w:shadow w:val="0"/>
        <w:emboss w:val="0"/>
        <w:imprint/>
        <w:sz w:val="24"/>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D8C22E0"/>
    <w:multiLevelType w:val="hybridMultilevel"/>
    <w:tmpl w:val="EFF29B34"/>
    <w:lvl w:ilvl="0" w:tplc="7A440082">
      <w:start w:val="1"/>
      <w:numFmt w:val="bullet"/>
      <w:lvlText w:val="□"/>
      <w:lvlJc w:val="left"/>
      <w:pPr>
        <w:ind w:left="1440" w:hanging="360"/>
      </w:pPr>
      <w:rPr>
        <w:rFonts w:ascii="Courier New" w:hAnsi="Courier New" w:hint="default"/>
        <w:outline w:val="0"/>
        <w:shadow w:val="0"/>
        <w:emboss w:val="0"/>
        <w:imprint/>
        <w:sz w:val="24"/>
      </w:rPr>
    </w:lvl>
    <w:lvl w:ilvl="1" w:tplc="080C0019">
      <w:start w:val="1"/>
      <w:numFmt w:val="lowerLetter"/>
      <w:lvlText w:val="%2."/>
      <w:lvlJc w:val="left"/>
      <w:pPr>
        <w:ind w:left="2160" w:hanging="360"/>
      </w:pPr>
    </w:lvl>
    <w:lvl w:ilvl="2" w:tplc="080C001B">
      <w:start w:val="1"/>
      <w:numFmt w:val="lowerRoman"/>
      <w:lvlText w:val="%3."/>
      <w:lvlJc w:val="right"/>
      <w:pPr>
        <w:ind w:left="2880" w:hanging="180"/>
      </w:pPr>
    </w:lvl>
    <w:lvl w:ilvl="3" w:tplc="FF04C7AC">
      <w:start w:val="1"/>
      <w:numFmt w:val="bullet"/>
      <w:lvlText w:val=""/>
      <w:lvlJc w:val="left"/>
      <w:pPr>
        <w:ind w:left="3600" w:hanging="360"/>
      </w:pPr>
      <w:rPr>
        <w:rFonts w:ascii="Wingdings" w:eastAsia="Calibri" w:hAnsi="Wingdings" w:cs="Times New Roman" w:hint="default"/>
      </w:rPr>
    </w:lvl>
    <w:lvl w:ilvl="4" w:tplc="A418BFEC">
      <w:start w:val="1"/>
      <w:numFmt w:val="bullet"/>
      <w:lvlText w:val="&gt;"/>
      <w:lvlJc w:val="left"/>
      <w:pPr>
        <w:ind w:left="4320" w:hanging="360"/>
      </w:pPr>
      <w:rPr>
        <w:rFonts w:ascii="Calibri" w:eastAsia="Calibri" w:hAnsi="Calibri" w:cs="Times New Roman" w:hint="default"/>
      </w:r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5" w15:restartNumberingAfterBreak="0">
    <w:nsid w:val="30D52331"/>
    <w:multiLevelType w:val="hybridMultilevel"/>
    <w:tmpl w:val="9924695E"/>
    <w:lvl w:ilvl="0" w:tplc="080C0019">
      <w:start w:val="1"/>
      <w:numFmt w:val="lowerLetter"/>
      <w:lvlText w:val="%1."/>
      <w:lvlJc w:val="left"/>
      <w:pPr>
        <w:ind w:left="144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5C756CE"/>
    <w:multiLevelType w:val="hybridMultilevel"/>
    <w:tmpl w:val="6AD85B8C"/>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84F6BD9"/>
    <w:multiLevelType w:val="hybridMultilevel"/>
    <w:tmpl w:val="1420690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A452BBB"/>
    <w:multiLevelType w:val="hybridMultilevel"/>
    <w:tmpl w:val="C04CA6CC"/>
    <w:lvl w:ilvl="0" w:tplc="4A9CC590">
      <w:numFmt w:val="bullet"/>
      <w:lvlText w:val="-"/>
      <w:lvlJc w:val="left"/>
      <w:pPr>
        <w:ind w:left="360" w:hanging="360"/>
      </w:pPr>
      <w:rPr>
        <w:rFonts w:ascii="Times New Roman" w:eastAsia="Calibri"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3">
      <w:start w:val="1"/>
      <w:numFmt w:val="bullet"/>
      <w:lvlText w:val="o"/>
      <w:lvlJc w:val="left"/>
      <w:pPr>
        <w:ind w:left="1800" w:hanging="360"/>
      </w:pPr>
      <w:rPr>
        <w:rFonts w:ascii="Courier New" w:hAnsi="Courier New" w:cs="Courier New" w:hint="default"/>
      </w:rPr>
    </w:lvl>
    <w:lvl w:ilvl="3" w:tplc="B95EF5E4">
      <w:start w:val="1"/>
      <w:numFmt w:val="bullet"/>
      <w:lvlText w:val="□"/>
      <w:lvlJc w:val="left"/>
      <w:pPr>
        <w:ind w:left="2520" w:hanging="360"/>
      </w:pPr>
      <w:rPr>
        <w:rFonts w:ascii="Courier New" w:hAnsi="Courier New" w:hint="default"/>
        <w:outline w:val="0"/>
        <w:shadow w:val="0"/>
        <w:emboss w:val="0"/>
        <w:imprint/>
        <w:sz w:val="24"/>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C7D3881"/>
    <w:multiLevelType w:val="hybridMultilevel"/>
    <w:tmpl w:val="47A87212"/>
    <w:lvl w:ilvl="0" w:tplc="82F462BC">
      <w:start w:val="1"/>
      <w:numFmt w:val="bullet"/>
      <w:lvlText w:val="□"/>
      <w:lvlJc w:val="left"/>
      <w:pPr>
        <w:ind w:left="1068" w:hanging="360"/>
      </w:pPr>
      <w:rPr>
        <w:rFonts w:ascii="Courier New" w:hAnsi="Courier New" w:hint="default"/>
        <w:outline w:val="0"/>
        <w:shadow w:val="0"/>
        <w:emboss w:val="0"/>
        <w:imprint/>
        <w:sz w:val="24"/>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0" w15:restartNumberingAfterBreak="0">
    <w:nsid w:val="43304C43"/>
    <w:multiLevelType w:val="hybridMultilevel"/>
    <w:tmpl w:val="C1EC3758"/>
    <w:lvl w:ilvl="0" w:tplc="CBB45F6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F610D"/>
    <w:multiLevelType w:val="hybridMultilevel"/>
    <w:tmpl w:val="D902C7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23B84"/>
    <w:multiLevelType w:val="hybridMultilevel"/>
    <w:tmpl w:val="466AA51C"/>
    <w:lvl w:ilvl="0" w:tplc="87F8BE76">
      <w:start w:val="1"/>
      <w:numFmt w:val="bullet"/>
      <w:lvlText w:val="□"/>
      <w:lvlJc w:val="left"/>
      <w:pPr>
        <w:ind w:left="2160" w:hanging="360"/>
      </w:pPr>
      <w:rPr>
        <w:rFonts w:ascii="Courier New" w:hAnsi="Courier New" w:hint="default"/>
        <w:outline w:val="0"/>
        <w:shadow w:val="0"/>
        <w:emboss w:val="0"/>
        <w:imprint/>
        <w:sz w:val="24"/>
      </w:rPr>
    </w:lvl>
    <w:lvl w:ilvl="1" w:tplc="080C0003">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3" w15:restartNumberingAfterBreak="0">
    <w:nsid w:val="485A6FA1"/>
    <w:multiLevelType w:val="hybridMultilevel"/>
    <w:tmpl w:val="A11C505E"/>
    <w:lvl w:ilvl="0" w:tplc="17127146">
      <w:start w:val="1"/>
      <w:numFmt w:val="decimal"/>
      <w:lvlText w:val="%1."/>
      <w:lvlJc w:val="left"/>
      <w:pPr>
        <w:ind w:left="720" w:hanging="360"/>
      </w:pPr>
      <w:rPr>
        <w:rFonts w:hint="default"/>
      </w:rPr>
    </w:lvl>
    <w:lvl w:ilvl="1" w:tplc="BF940052">
      <w:start w:val="1"/>
      <w:numFmt w:val="bullet"/>
      <w:lvlText w:val="□"/>
      <w:lvlJc w:val="left"/>
      <w:pPr>
        <w:ind w:left="1440" w:hanging="360"/>
      </w:pPr>
      <w:rPr>
        <w:rFonts w:ascii="Courier New" w:hAnsi="Courier New" w:hint="default"/>
        <w:outline w:val="0"/>
        <w:shadow w:val="0"/>
        <w:emboss w:val="0"/>
        <w:imprint/>
        <w:sz w:val="24"/>
      </w:r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4948193C"/>
    <w:multiLevelType w:val="hybridMultilevel"/>
    <w:tmpl w:val="0C649B82"/>
    <w:lvl w:ilvl="0" w:tplc="6588927C">
      <w:start w:val="1"/>
      <w:numFmt w:val="bullet"/>
      <w:lvlText w:val="□"/>
      <w:lvlJc w:val="left"/>
      <w:pPr>
        <w:ind w:left="1080" w:hanging="360"/>
      </w:pPr>
      <w:rPr>
        <w:rFonts w:ascii="Courier New" w:hAnsi="Courier New" w:hint="default"/>
        <w:outline w:val="0"/>
        <w:shadow w:val="0"/>
        <w:emboss w:val="0"/>
        <w:imprint/>
        <w:sz w:val="24"/>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5" w15:restartNumberingAfterBreak="0">
    <w:nsid w:val="4AA276A9"/>
    <w:multiLevelType w:val="hybridMultilevel"/>
    <w:tmpl w:val="1420690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E2B09DA"/>
    <w:multiLevelType w:val="hybridMultilevel"/>
    <w:tmpl w:val="2982B79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ED458B7"/>
    <w:multiLevelType w:val="hybridMultilevel"/>
    <w:tmpl w:val="5DA87DDE"/>
    <w:lvl w:ilvl="0" w:tplc="022C9BE0">
      <w:start w:val="1"/>
      <w:numFmt w:val="bullet"/>
      <w:lvlText w:val="□"/>
      <w:lvlJc w:val="left"/>
      <w:pPr>
        <w:ind w:left="1440" w:hanging="360"/>
      </w:pPr>
      <w:rPr>
        <w:rFonts w:ascii="Courier New" w:hAnsi="Courier New" w:hint="default"/>
        <w:outline w:val="0"/>
        <w:shadow w:val="0"/>
        <w:emboss w:val="0"/>
        <w:imprint/>
        <w:sz w:val="24"/>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8" w15:restartNumberingAfterBreak="0">
    <w:nsid w:val="58934129"/>
    <w:multiLevelType w:val="hybridMultilevel"/>
    <w:tmpl w:val="4ED00234"/>
    <w:lvl w:ilvl="0" w:tplc="9A8ECEE2">
      <w:start w:val="1"/>
      <w:numFmt w:val="bullet"/>
      <w:lvlText w:val="□"/>
      <w:lvlJc w:val="left"/>
      <w:pPr>
        <w:ind w:left="720" w:hanging="360"/>
      </w:pPr>
      <w:rPr>
        <w:rFonts w:ascii="Courier New" w:hAnsi="Courier New" w:hint="default"/>
        <w:outline w:val="0"/>
        <w:shadow w:val="0"/>
        <w:emboss w:val="0"/>
        <w:imprint/>
        <w:sz w:val="24"/>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BAB6745"/>
    <w:multiLevelType w:val="hybridMultilevel"/>
    <w:tmpl w:val="65E0DEBC"/>
    <w:lvl w:ilvl="0" w:tplc="A6E65E4E">
      <w:start w:val="1"/>
      <w:numFmt w:val="bullet"/>
      <w:lvlText w:val="□"/>
      <w:lvlJc w:val="left"/>
      <w:pPr>
        <w:ind w:left="1068" w:hanging="360"/>
      </w:pPr>
      <w:rPr>
        <w:rFonts w:ascii="Courier New" w:hAnsi="Courier New" w:hint="default"/>
        <w:outline w:val="0"/>
        <w:shadow w:val="0"/>
        <w:emboss w:val="0"/>
        <w:imprint/>
        <w:sz w:val="24"/>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5D4D1165"/>
    <w:multiLevelType w:val="hybridMultilevel"/>
    <w:tmpl w:val="3A7C1BE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F981F29"/>
    <w:multiLevelType w:val="hybridMultilevel"/>
    <w:tmpl w:val="4582F7B6"/>
    <w:lvl w:ilvl="0" w:tplc="080C0019">
      <w:start w:val="1"/>
      <w:numFmt w:val="lowerLetter"/>
      <w:lvlText w:val="%1."/>
      <w:lvlJc w:val="left"/>
      <w:pPr>
        <w:ind w:left="1068" w:hanging="360"/>
      </w:pPr>
      <w:rPr>
        <w:rFonts w:hint="default"/>
      </w:rPr>
    </w:lvl>
    <w:lvl w:ilvl="1" w:tplc="7EBC622C">
      <w:start w:val="1"/>
      <w:numFmt w:val="bullet"/>
      <w:lvlText w:val="□"/>
      <w:lvlJc w:val="left"/>
      <w:pPr>
        <w:ind w:left="1788" w:hanging="360"/>
      </w:pPr>
      <w:rPr>
        <w:rFonts w:ascii="Courier New" w:hAnsi="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624A7257"/>
    <w:multiLevelType w:val="hybridMultilevel"/>
    <w:tmpl w:val="78966FCA"/>
    <w:lvl w:ilvl="0" w:tplc="034E3B8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37C53"/>
    <w:multiLevelType w:val="hybridMultilevel"/>
    <w:tmpl w:val="0CC40062"/>
    <w:lvl w:ilvl="0" w:tplc="ADFC418C">
      <w:start w:val="1"/>
      <w:numFmt w:val="bullet"/>
      <w:lvlText w:val="□"/>
      <w:lvlJc w:val="left"/>
      <w:pPr>
        <w:ind w:left="1440" w:hanging="360"/>
      </w:pPr>
      <w:rPr>
        <w:rFonts w:ascii="Courier New" w:hAnsi="Courier New" w:hint="default"/>
        <w:outline w:val="0"/>
        <w:shadow w:val="0"/>
        <w:emboss w:val="0"/>
        <w:imprint/>
        <w:sz w:val="24"/>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4" w15:restartNumberingAfterBreak="0">
    <w:nsid w:val="63DC347D"/>
    <w:multiLevelType w:val="hybridMultilevel"/>
    <w:tmpl w:val="0E9E29F2"/>
    <w:lvl w:ilvl="0" w:tplc="2114699A">
      <w:start w:val="2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A4FE9"/>
    <w:multiLevelType w:val="hybridMultilevel"/>
    <w:tmpl w:val="36E2FC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4695032"/>
    <w:multiLevelType w:val="hybridMultilevel"/>
    <w:tmpl w:val="4CBC376A"/>
    <w:lvl w:ilvl="0" w:tplc="AFE21192">
      <w:start w:val="2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95E06"/>
    <w:multiLevelType w:val="hybridMultilevel"/>
    <w:tmpl w:val="0C685764"/>
    <w:lvl w:ilvl="0" w:tplc="EE746BA2">
      <w:start w:val="1"/>
      <w:numFmt w:val="lowerLetter"/>
      <w:lvlText w:val="%1."/>
      <w:lvlJc w:val="left"/>
      <w:pPr>
        <w:ind w:left="1068" w:hanging="360"/>
      </w:pPr>
      <w:rPr>
        <w:rFonts w:ascii="Arial" w:eastAsia="Calibri" w:hAnsi="Arial" w:cs="Arial" w:hint="default"/>
      </w:rPr>
    </w:lvl>
    <w:lvl w:ilvl="1" w:tplc="080C001B">
      <w:start w:val="1"/>
      <w:numFmt w:val="lowerRoman"/>
      <w:lvlText w:val="%2."/>
      <w:lvlJc w:val="righ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8" w15:restartNumberingAfterBreak="0">
    <w:nsid w:val="65537C44"/>
    <w:multiLevelType w:val="hybridMultilevel"/>
    <w:tmpl w:val="1F5C7DDC"/>
    <w:lvl w:ilvl="0" w:tplc="08BED7A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FD2A12"/>
    <w:multiLevelType w:val="hybridMultilevel"/>
    <w:tmpl w:val="9BD22C3A"/>
    <w:lvl w:ilvl="0" w:tplc="4A9CC590">
      <w:numFmt w:val="bullet"/>
      <w:lvlText w:val="-"/>
      <w:lvlJc w:val="left"/>
      <w:pPr>
        <w:ind w:left="360" w:hanging="360"/>
      </w:pPr>
      <w:rPr>
        <w:rFonts w:ascii="Times New Roman" w:eastAsia="Calibri"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C0423DC8">
      <w:start w:val="1"/>
      <w:numFmt w:val="bullet"/>
      <w:lvlText w:val="□"/>
      <w:lvlJc w:val="left"/>
      <w:pPr>
        <w:ind w:left="1800" w:hanging="360"/>
      </w:pPr>
      <w:rPr>
        <w:rFonts w:ascii="Courier New" w:hAnsi="Courier New" w:hint="default"/>
        <w:outline w:val="0"/>
        <w:shadow w:val="0"/>
        <w:emboss w:val="0"/>
        <w:imprint/>
        <w:sz w:val="24"/>
      </w:rPr>
    </w:lvl>
    <w:lvl w:ilvl="3" w:tplc="0AB04402">
      <w:start w:val="1"/>
      <w:numFmt w:val="bullet"/>
      <w:lvlText w:val="□"/>
      <w:lvlJc w:val="left"/>
      <w:pPr>
        <w:ind w:left="2520" w:hanging="360"/>
      </w:pPr>
      <w:rPr>
        <w:rFonts w:ascii="Courier New" w:hAnsi="Courier New" w:hint="default"/>
        <w:outline w:val="0"/>
        <w:shadow w:val="0"/>
        <w:emboss w:val="0"/>
        <w:imprint/>
        <w:sz w:val="24"/>
      </w:rPr>
    </w:lvl>
    <w:lvl w:ilvl="4" w:tplc="6F2EA9A4">
      <w:start w:val="1"/>
      <w:numFmt w:val="bullet"/>
      <w:lvlText w:val="o"/>
      <w:lvlJc w:val="left"/>
      <w:pPr>
        <w:ind w:left="3240" w:hanging="360"/>
      </w:pPr>
      <w:rPr>
        <w:rFonts w:ascii="Courier New" w:hAnsi="Courier New" w:hint="default"/>
        <w:sz w:val="24"/>
      </w:rPr>
    </w:lvl>
    <w:lvl w:ilvl="5" w:tplc="080C0005">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15:restartNumberingAfterBreak="0">
    <w:nsid w:val="737D59C8"/>
    <w:multiLevelType w:val="hybridMultilevel"/>
    <w:tmpl w:val="0A62CBB6"/>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3E97AA9"/>
    <w:multiLevelType w:val="hybridMultilevel"/>
    <w:tmpl w:val="4EF0CCBC"/>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C0A06266">
      <w:start w:val="1"/>
      <w:numFmt w:val="bullet"/>
      <w:lvlText w:val="□"/>
      <w:lvlJc w:val="left"/>
      <w:pPr>
        <w:ind w:left="2160" w:hanging="180"/>
      </w:pPr>
      <w:rPr>
        <w:rFonts w:ascii="Courier New" w:hAnsi="Courier New" w:hint="default"/>
        <w:outline w:val="0"/>
        <w:shadow w:val="0"/>
        <w:emboss w:val="0"/>
        <w:imprint/>
        <w:sz w:val="24"/>
      </w:r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66D0F75"/>
    <w:multiLevelType w:val="hybridMultilevel"/>
    <w:tmpl w:val="42285E42"/>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76707F95"/>
    <w:multiLevelType w:val="hybridMultilevel"/>
    <w:tmpl w:val="14206906"/>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7D3B2708"/>
    <w:multiLevelType w:val="hybridMultilevel"/>
    <w:tmpl w:val="D536FB2A"/>
    <w:lvl w:ilvl="0" w:tplc="616E4E86">
      <w:start w:val="1"/>
      <w:numFmt w:val="bullet"/>
      <w:lvlText w:val="□"/>
      <w:lvlJc w:val="left"/>
      <w:pPr>
        <w:ind w:left="1800" w:hanging="360"/>
      </w:pPr>
      <w:rPr>
        <w:rFonts w:ascii="Courier New" w:hAnsi="Courier New" w:hint="default"/>
        <w:outline w:val="0"/>
        <w:shadow w:val="0"/>
        <w:emboss w:val="0"/>
        <w:imprint/>
        <w:sz w:val="24"/>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5" w15:restartNumberingAfterBreak="0">
    <w:nsid w:val="7E1374CA"/>
    <w:multiLevelType w:val="hybridMultilevel"/>
    <w:tmpl w:val="6D6405B6"/>
    <w:lvl w:ilvl="0" w:tplc="470AAA64">
      <w:start w:val="1"/>
      <w:numFmt w:val="bullet"/>
      <w:lvlText w:val="□"/>
      <w:lvlJc w:val="left"/>
      <w:pPr>
        <w:ind w:left="4320" w:hanging="360"/>
      </w:pPr>
      <w:rPr>
        <w:rFonts w:ascii="Courier New" w:hAnsi="Courier New" w:hint="default"/>
        <w:outline w:val="0"/>
        <w:shadow w:val="0"/>
        <w:emboss w:val="0"/>
        <w:imprint/>
        <w:sz w:val="24"/>
      </w:rPr>
    </w:lvl>
    <w:lvl w:ilvl="1" w:tplc="080C0003" w:tentative="1">
      <w:start w:val="1"/>
      <w:numFmt w:val="bullet"/>
      <w:lvlText w:val="o"/>
      <w:lvlJc w:val="left"/>
      <w:pPr>
        <w:ind w:left="5040" w:hanging="360"/>
      </w:pPr>
      <w:rPr>
        <w:rFonts w:ascii="Courier New" w:hAnsi="Courier New" w:cs="Courier New" w:hint="default"/>
      </w:rPr>
    </w:lvl>
    <w:lvl w:ilvl="2" w:tplc="080C0005" w:tentative="1">
      <w:start w:val="1"/>
      <w:numFmt w:val="bullet"/>
      <w:lvlText w:val=""/>
      <w:lvlJc w:val="left"/>
      <w:pPr>
        <w:ind w:left="5760" w:hanging="360"/>
      </w:pPr>
      <w:rPr>
        <w:rFonts w:ascii="Wingdings" w:hAnsi="Wingdings" w:hint="default"/>
      </w:rPr>
    </w:lvl>
    <w:lvl w:ilvl="3" w:tplc="080C0001" w:tentative="1">
      <w:start w:val="1"/>
      <w:numFmt w:val="bullet"/>
      <w:lvlText w:val=""/>
      <w:lvlJc w:val="left"/>
      <w:pPr>
        <w:ind w:left="6480" w:hanging="360"/>
      </w:pPr>
      <w:rPr>
        <w:rFonts w:ascii="Symbol" w:hAnsi="Symbol" w:hint="default"/>
      </w:rPr>
    </w:lvl>
    <w:lvl w:ilvl="4" w:tplc="080C0003" w:tentative="1">
      <w:start w:val="1"/>
      <w:numFmt w:val="bullet"/>
      <w:lvlText w:val="o"/>
      <w:lvlJc w:val="left"/>
      <w:pPr>
        <w:ind w:left="7200" w:hanging="360"/>
      </w:pPr>
      <w:rPr>
        <w:rFonts w:ascii="Courier New" w:hAnsi="Courier New" w:cs="Courier New" w:hint="default"/>
      </w:rPr>
    </w:lvl>
    <w:lvl w:ilvl="5" w:tplc="080C0005" w:tentative="1">
      <w:start w:val="1"/>
      <w:numFmt w:val="bullet"/>
      <w:lvlText w:val=""/>
      <w:lvlJc w:val="left"/>
      <w:pPr>
        <w:ind w:left="7920" w:hanging="360"/>
      </w:pPr>
      <w:rPr>
        <w:rFonts w:ascii="Wingdings" w:hAnsi="Wingdings" w:hint="default"/>
      </w:rPr>
    </w:lvl>
    <w:lvl w:ilvl="6" w:tplc="080C0001" w:tentative="1">
      <w:start w:val="1"/>
      <w:numFmt w:val="bullet"/>
      <w:lvlText w:val=""/>
      <w:lvlJc w:val="left"/>
      <w:pPr>
        <w:ind w:left="8640" w:hanging="360"/>
      </w:pPr>
      <w:rPr>
        <w:rFonts w:ascii="Symbol" w:hAnsi="Symbol" w:hint="default"/>
      </w:rPr>
    </w:lvl>
    <w:lvl w:ilvl="7" w:tplc="080C0003" w:tentative="1">
      <w:start w:val="1"/>
      <w:numFmt w:val="bullet"/>
      <w:lvlText w:val="o"/>
      <w:lvlJc w:val="left"/>
      <w:pPr>
        <w:ind w:left="9360" w:hanging="360"/>
      </w:pPr>
      <w:rPr>
        <w:rFonts w:ascii="Courier New" w:hAnsi="Courier New" w:cs="Courier New" w:hint="default"/>
      </w:rPr>
    </w:lvl>
    <w:lvl w:ilvl="8" w:tplc="080C0005" w:tentative="1">
      <w:start w:val="1"/>
      <w:numFmt w:val="bullet"/>
      <w:lvlText w:val=""/>
      <w:lvlJc w:val="left"/>
      <w:pPr>
        <w:ind w:left="10080" w:hanging="360"/>
      </w:pPr>
      <w:rPr>
        <w:rFonts w:ascii="Wingdings" w:hAnsi="Wingdings" w:hint="default"/>
      </w:rPr>
    </w:lvl>
  </w:abstractNum>
  <w:abstractNum w:abstractNumId="46" w15:restartNumberingAfterBreak="0">
    <w:nsid w:val="7F1D3F29"/>
    <w:multiLevelType w:val="hybridMultilevel"/>
    <w:tmpl w:val="D688BE04"/>
    <w:lvl w:ilvl="0" w:tplc="17127146">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FF04C7AC">
      <w:start w:val="1"/>
      <w:numFmt w:val="bullet"/>
      <w:lvlText w:val=""/>
      <w:lvlJc w:val="left"/>
      <w:pPr>
        <w:ind w:left="2880" w:hanging="360"/>
      </w:pPr>
      <w:rPr>
        <w:rFonts w:ascii="Wingdings" w:eastAsia="Calibri" w:hAnsi="Wingdings" w:cs="Times New Roman" w:hint="default"/>
      </w:rPr>
    </w:lvl>
    <w:lvl w:ilvl="4" w:tplc="A418BFEC">
      <w:start w:val="1"/>
      <w:numFmt w:val="bullet"/>
      <w:lvlText w:val="&gt;"/>
      <w:lvlJc w:val="left"/>
      <w:pPr>
        <w:ind w:left="3600" w:hanging="360"/>
      </w:pPr>
      <w:rPr>
        <w:rFonts w:ascii="Calibri" w:eastAsia="Calibri" w:hAnsi="Calibri" w:cs="Times New Roman"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7F412CD0"/>
    <w:multiLevelType w:val="hybridMultilevel"/>
    <w:tmpl w:val="0FFEC108"/>
    <w:lvl w:ilvl="0" w:tplc="7EBC622C">
      <w:start w:val="1"/>
      <w:numFmt w:val="bullet"/>
      <w:lvlText w:val="□"/>
      <w:lvlJc w:val="left"/>
      <w:pPr>
        <w:ind w:left="720" w:hanging="360"/>
      </w:pPr>
      <w:rPr>
        <w:rFonts w:ascii="Courier New" w:hAnsi="Courier New" w:hint="default"/>
      </w:rPr>
    </w:lvl>
    <w:lvl w:ilvl="1" w:tplc="7EBC622C">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F570594"/>
    <w:multiLevelType w:val="hybridMultilevel"/>
    <w:tmpl w:val="D548E428"/>
    <w:lvl w:ilvl="0" w:tplc="2BFAA23E">
      <w:start w:val="3"/>
      <w:numFmt w:val="bullet"/>
      <w:lvlText w:val="-"/>
      <w:lvlJc w:val="left"/>
      <w:pPr>
        <w:ind w:left="1080" w:hanging="360"/>
      </w:pPr>
      <w:rPr>
        <w:rFonts w:ascii="Times New Roman" w:eastAsia="Calibri"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21"/>
  </w:num>
  <w:num w:numId="2">
    <w:abstractNumId w:val="26"/>
  </w:num>
  <w:num w:numId="3">
    <w:abstractNumId w:val="0"/>
  </w:num>
  <w:num w:numId="4">
    <w:abstractNumId w:val="12"/>
  </w:num>
  <w:num w:numId="5">
    <w:abstractNumId w:val="33"/>
  </w:num>
  <w:num w:numId="6">
    <w:abstractNumId w:val="30"/>
  </w:num>
  <w:num w:numId="7">
    <w:abstractNumId w:val="48"/>
  </w:num>
  <w:num w:numId="8">
    <w:abstractNumId w:val="23"/>
  </w:num>
  <w:num w:numId="9">
    <w:abstractNumId w:val="11"/>
  </w:num>
  <w:num w:numId="10">
    <w:abstractNumId w:val="37"/>
  </w:num>
  <w:num w:numId="11">
    <w:abstractNumId w:val="46"/>
  </w:num>
  <w:num w:numId="12">
    <w:abstractNumId w:val="5"/>
  </w:num>
  <w:num w:numId="13">
    <w:abstractNumId w:val="39"/>
  </w:num>
  <w:num w:numId="14">
    <w:abstractNumId w:val="18"/>
  </w:num>
  <w:num w:numId="15">
    <w:abstractNumId w:val="45"/>
  </w:num>
  <w:num w:numId="16">
    <w:abstractNumId w:val="28"/>
  </w:num>
  <w:num w:numId="17">
    <w:abstractNumId w:val="17"/>
  </w:num>
  <w:num w:numId="18">
    <w:abstractNumId w:val="44"/>
  </w:num>
  <w:num w:numId="19">
    <w:abstractNumId w:val="3"/>
  </w:num>
  <w:num w:numId="20">
    <w:abstractNumId w:val="16"/>
  </w:num>
  <w:num w:numId="21">
    <w:abstractNumId w:val="27"/>
  </w:num>
  <w:num w:numId="22">
    <w:abstractNumId w:val="6"/>
  </w:num>
  <w:num w:numId="23">
    <w:abstractNumId w:val="1"/>
  </w:num>
  <w:num w:numId="24">
    <w:abstractNumId w:val="15"/>
  </w:num>
  <w:num w:numId="25">
    <w:abstractNumId w:val="43"/>
  </w:num>
  <w:num w:numId="26">
    <w:abstractNumId w:val="22"/>
  </w:num>
  <w:num w:numId="27">
    <w:abstractNumId w:val="7"/>
  </w:num>
  <w:num w:numId="28">
    <w:abstractNumId w:val="40"/>
  </w:num>
  <w:num w:numId="29">
    <w:abstractNumId w:val="8"/>
  </w:num>
  <w:num w:numId="30">
    <w:abstractNumId w:val="47"/>
  </w:num>
  <w:num w:numId="31">
    <w:abstractNumId w:val="31"/>
  </w:num>
  <w:num w:numId="32">
    <w:abstractNumId w:val="9"/>
  </w:num>
  <w:num w:numId="33">
    <w:abstractNumId w:val="42"/>
  </w:num>
  <w:num w:numId="34">
    <w:abstractNumId w:val="25"/>
  </w:num>
  <w:num w:numId="35">
    <w:abstractNumId w:val="19"/>
  </w:num>
  <w:num w:numId="36">
    <w:abstractNumId w:val="41"/>
  </w:num>
  <w:num w:numId="37">
    <w:abstractNumId w:val="10"/>
  </w:num>
  <w:num w:numId="38">
    <w:abstractNumId w:val="24"/>
  </w:num>
  <w:num w:numId="39">
    <w:abstractNumId w:val="4"/>
  </w:num>
  <w:num w:numId="40">
    <w:abstractNumId w:val="14"/>
  </w:num>
  <w:num w:numId="41">
    <w:abstractNumId w:val="13"/>
  </w:num>
  <w:num w:numId="42">
    <w:abstractNumId w:val="29"/>
  </w:num>
  <w:num w:numId="43">
    <w:abstractNumId w:val="20"/>
  </w:num>
  <w:num w:numId="44">
    <w:abstractNumId w:val="32"/>
  </w:num>
  <w:num w:numId="45">
    <w:abstractNumId w:val="38"/>
  </w:num>
  <w:num w:numId="46">
    <w:abstractNumId w:val="36"/>
  </w:num>
  <w:num w:numId="47">
    <w:abstractNumId w:val="34"/>
  </w:num>
  <w:num w:numId="48">
    <w:abstractNumId w:val="3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F6C"/>
    <w:rsid w:val="00001BE6"/>
    <w:rsid w:val="000147DF"/>
    <w:rsid w:val="000156B1"/>
    <w:rsid w:val="00016A72"/>
    <w:rsid w:val="00024200"/>
    <w:rsid w:val="00024EF2"/>
    <w:rsid w:val="00032BED"/>
    <w:rsid w:val="00033F9B"/>
    <w:rsid w:val="00034C2B"/>
    <w:rsid w:val="00042499"/>
    <w:rsid w:val="00052995"/>
    <w:rsid w:val="0006222F"/>
    <w:rsid w:val="00063594"/>
    <w:rsid w:val="00065F6C"/>
    <w:rsid w:val="0007260C"/>
    <w:rsid w:val="00074A25"/>
    <w:rsid w:val="00075C0C"/>
    <w:rsid w:val="00080477"/>
    <w:rsid w:val="000811EE"/>
    <w:rsid w:val="00092FEC"/>
    <w:rsid w:val="000A24F0"/>
    <w:rsid w:val="000A77DA"/>
    <w:rsid w:val="000B4CFA"/>
    <w:rsid w:val="000B5786"/>
    <w:rsid w:val="000B7BC6"/>
    <w:rsid w:val="000C130F"/>
    <w:rsid w:val="000C3205"/>
    <w:rsid w:val="000D51CB"/>
    <w:rsid w:val="000E36D7"/>
    <w:rsid w:val="000F231C"/>
    <w:rsid w:val="000F238E"/>
    <w:rsid w:val="000F6119"/>
    <w:rsid w:val="000F7461"/>
    <w:rsid w:val="001018A3"/>
    <w:rsid w:val="00103CA2"/>
    <w:rsid w:val="00106E05"/>
    <w:rsid w:val="0011675D"/>
    <w:rsid w:val="00116806"/>
    <w:rsid w:val="00120615"/>
    <w:rsid w:val="00140270"/>
    <w:rsid w:val="001410C8"/>
    <w:rsid w:val="001461E3"/>
    <w:rsid w:val="00151FBA"/>
    <w:rsid w:val="00155F3C"/>
    <w:rsid w:val="001574ED"/>
    <w:rsid w:val="0016265D"/>
    <w:rsid w:val="0016349D"/>
    <w:rsid w:val="0017340B"/>
    <w:rsid w:val="00174F78"/>
    <w:rsid w:val="00175D91"/>
    <w:rsid w:val="001814B4"/>
    <w:rsid w:val="00181E32"/>
    <w:rsid w:val="001904F7"/>
    <w:rsid w:val="00194C90"/>
    <w:rsid w:val="0019609B"/>
    <w:rsid w:val="00196E43"/>
    <w:rsid w:val="001B45D7"/>
    <w:rsid w:val="001B73CC"/>
    <w:rsid w:val="001C09D8"/>
    <w:rsid w:val="001C2721"/>
    <w:rsid w:val="001C3B9D"/>
    <w:rsid w:val="001D20A9"/>
    <w:rsid w:val="001D36DF"/>
    <w:rsid w:val="001D51D4"/>
    <w:rsid w:val="001E62F3"/>
    <w:rsid w:val="001E666D"/>
    <w:rsid w:val="001E6EE5"/>
    <w:rsid w:val="001F5CF9"/>
    <w:rsid w:val="0020389D"/>
    <w:rsid w:val="00212943"/>
    <w:rsid w:val="002179AF"/>
    <w:rsid w:val="00220AEA"/>
    <w:rsid w:val="00222E12"/>
    <w:rsid w:val="002313A9"/>
    <w:rsid w:val="002338ED"/>
    <w:rsid w:val="00233BE7"/>
    <w:rsid w:val="00234CB3"/>
    <w:rsid w:val="00241710"/>
    <w:rsid w:val="00241CD1"/>
    <w:rsid w:val="0025414F"/>
    <w:rsid w:val="00260237"/>
    <w:rsid w:val="00274BDC"/>
    <w:rsid w:val="00276084"/>
    <w:rsid w:val="00277CDF"/>
    <w:rsid w:val="00277DEC"/>
    <w:rsid w:val="002814FE"/>
    <w:rsid w:val="00285590"/>
    <w:rsid w:val="00286461"/>
    <w:rsid w:val="00286897"/>
    <w:rsid w:val="00290B1A"/>
    <w:rsid w:val="00294193"/>
    <w:rsid w:val="00294B24"/>
    <w:rsid w:val="002A0412"/>
    <w:rsid w:val="002B30BC"/>
    <w:rsid w:val="002D5292"/>
    <w:rsid w:val="00301852"/>
    <w:rsid w:val="00304035"/>
    <w:rsid w:val="00304800"/>
    <w:rsid w:val="00305970"/>
    <w:rsid w:val="003061C5"/>
    <w:rsid w:val="00306800"/>
    <w:rsid w:val="00313FB5"/>
    <w:rsid w:val="00325337"/>
    <w:rsid w:val="00327DD6"/>
    <w:rsid w:val="00327DDD"/>
    <w:rsid w:val="00336435"/>
    <w:rsid w:val="00336D62"/>
    <w:rsid w:val="00345D93"/>
    <w:rsid w:val="00347AB4"/>
    <w:rsid w:val="00357A52"/>
    <w:rsid w:val="003601E1"/>
    <w:rsid w:val="00364432"/>
    <w:rsid w:val="003662A7"/>
    <w:rsid w:val="00370A1A"/>
    <w:rsid w:val="00377A21"/>
    <w:rsid w:val="00380A73"/>
    <w:rsid w:val="00387CD1"/>
    <w:rsid w:val="003903ED"/>
    <w:rsid w:val="003A03AD"/>
    <w:rsid w:val="003A67B1"/>
    <w:rsid w:val="003B68ED"/>
    <w:rsid w:val="003B71AA"/>
    <w:rsid w:val="003C31C2"/>
    <w:rsid w:val="003C57A2"/>
    <w:rsid w:val="003D0E5F"/>
    <w:rsid w:val="003D13CD"/>
    <w:rsid w:val="003D17C5"/>
    <w:rsid w:val="003D412D"/>
    <w:rsid w:val="003E6F98"/>
    <w:rsid w:val="003E795D"/>
    <w:rsid w:val="003F0EDD"/>
    <w:rsid w:val="003F32DE"/>
    <w:rsid w:val="003F57D3"/>
    <w:rsid w:val="00400044"/>
    <w:rsid w:val="004014C4"/>
    <w:rsid w:val="004016C9"/>
    <w:rsid w:val="0042412C"/>
    <w:rsid w:val="004264F3"/>
    <w:rsid w:val="00427EFC"/>
    <w:rsid w:val="00432FDB"/>
    <w:rsid w:val="00434464"/>
    <w:rsid w:val="0045319C"/>
    <w:rsid w:val="0045521D"/>
    <w:rsid w:val="00456B9F"/>
    <w:rsid w:val="00456EBF"/>
    <w:rsid w:val="0046126A"/>
    <w:rsid w:val="004625F0"/>
    <w:rsid w:val="004643C3"/>
    <w:rsid w:val="00465870"/>
    <w:rsid w:val="00473EA2"/>
    <w:rsid w:val="00477D8A"/>
    <w:rsid w:val="00481D31"/>
    <w:rsid w:val="0048205D"/>
    <w:rsid w:val="00492A41"/>
    <w:rsid w:val="00493154"/>
    <w:rsid w:val="004939DF"/>
    <w:rsid w:val="00494208"/>
    <w:rsid w:val="004A1EEB"/>
    <w:rsid w:val="004A6B5E"/>
    <w:rsid w:val="004B732B"/>
    <w:rsid w:val="004C3885"/>
    <w:rsid w:val="004C5E4C"/>
    <w:rsid w:val="004D18FA"/>
    <w:rsid w:val="004D1C27"/>
    <w:rsid w:val="004D27F5"/>
    <w:rsid w:val="004D7FA3"/>
    <w:rsid w:val="004E0B78"/>
    <w:rsid w:val="004E5157"/>
    <w:rsid w:val="004F1777"/>
    <w:rsid w:val="004F464B"/>
    <w:rsid w:val="004F4C5E"/>
    <w:rsid w:val="005017D6"/>
    <w:rsid w:val="00527041"/>
    <w:rsid w:val="00541C88"/>
    <w:rsid w:val="00542377"/>
    <w:rsid w:val="00542D92"/>
    <w:rsid w:val="00544F3E"/>
    <w:rsid w:val="00545D93"/>
    <w:rsid w:val="0055061C"/>
    <w:rsid w:val="0055107B"/>
    <w:rsid w:val="00555A20"/>
    <w:rsid w:val="00560720"/>
    <w:rsid w:val="005631B1"/>
    <w:rsid w:val="00564076"/>
    <w:rsid w:val="0057375B"/>
    <w:rsid w:val="00583016"/>
    <w:rsid w:val="005942F7"/>
    <w:rsid w:val="0059483A"/>
    <w:rsid w:val="005948F5"/>
    <w:rsid w:val="00595187"/>
    <w:rsid w:val="00595867"/>
    <w:rsid w:val="005B0932"/>
    <w:rsid w:val="005B383E"/>
    <w:rsid w:val="005E1FDC"/>
    <w:rsid w:val="005E7ADD"/>
    <w:rsid w:val="005F08B4"/>
    <w:rsid w:val="005F18BF"/>
    <w:rsid w:val="005F6034"/>
    <w:rsid w:val="00604697"/>
    <w:rsid w:val="00611F6B"/>
    <w:rsid w:val="006216A9"/>
    <w:rsid w:val="00622416"/>
    <w:rsid w:val="00627EAF"/>
    <w:rsid w:val="00631B8D"/>
    <w:rsid w:val="00635C04"/>
    <w:rsid w:val="00636636"/>
    <w:rsid w:val="00645417"/>
    <w:rsid w:val="00652029"/>
    <w:rsid w:val="00652F0C"/>
    <w:rsid w:val="006546BB"/>
    <w:rsid w:val="006570F2"/>
    <w:rsid w:val="00663153"/>
    <w:rsid w:val="00672E30"/>
    <w:rsid w:val="00677D5D"/>
    <w:rsid w:val="00680FA9"/>
    <w:rsid w:val="00684CD9"/>
    <w:rsid w:val="006918FD"/>
    <w:rsid w:val="006A7A1C"/>
    <w:rsid w:val="006B2AF2"/>
    <w:rsid w:val="006B2B3B"/>
    <w:rsid w:val="006C159A"/>
    <w:rsid w:val="006C1827"/>
    <w:rsid w:val="006C3EAE"/>
    <w:rsid w:val="006D3B6D"/>
    <w:rsid w:val="006D5F9E"/>
    <w:rsid w:val="006E0FBB"/>
    <w:rsid w:val="006E2840"/>
    <w:rsid w:val="006E3787"/>
    <w:rsid w:val="006E5CEA"/>
    <w:rsid w:val="006E66A9"/>
    <w:rsid w:val="006F1DB7"/>
    <w:rsid w:val="00702263"/>
    <w:rsid w:val="007041EA"/>
    <w:rsid w:val="00705389"/>
    <w:rsid w:val="00710710"/>
    <w:rsid w:val="00720B58"/>
    <w:rsid w:val="00723BB0"/>
    <w:rsid w:val="007270D6"/>
    <w:rsid w:val="00731C97"/>
    <w:rsid w:val="00735F14"/>
    <w:rsid w:val="00737D5B"/>
    <w:rsid w:val="00741141"/>
    <w:rsid w:val="00744E81"/>
    <w:rsid w:val="0074568C"/>
    <w:rsid w:val="00751661"/>
    <w:rsid w:val="0076382F"/>
    <w:rsid w:val="007679D9"/>
    <w:rsid w:val="00771F9B"/>
    <w:rsid w:val="00773F9E"/>
    <w:rsid w:val="007941E3"/>
    <w:rsid w:val="007A5736"/>
    <w:rsid w:val="007A5C77"/>
    <w:rsid w:val="007A6058"/>
    <w:rsid w:val="007B29B3"/>
    <w:rsid w:val="007B66A5"/>
    <w:rsid w:val="007B67C4"/>
    <w:rsid w:val="007C2911"/>
    <w:rsid w:val="007C3E23"/>
    <w:rsid w:val="007C6E0F"/>
    <w:rsid w:val="007D1F86"/>
    <w:rsid w:val="007D6E9B"/>
    <w:rsid w:val="007E0F5C"/>
    <w:rsid w:val="007E6ACF"/>
    <w:rsid w:val="007E7F63"/>
    <w:rsid w:val="007F0BE0"/>
    <w:rsid w:val="007F35C4"/>
    <w:rsid w:val="007F4238"/>
    <w:rsid w:val="007F484E"/>
    <w:rsid w:val="007F7A2C"/>
    <w:rsid w:val="00800518"/>
    <w:rsid w:val="0082286E"/>
    <w:rsid w:val="00823A1C"/>
    <w:rsid w:val="00835FB5"/>
    <w:rsid w:val="00836FDD"/>
    <w:rsid w:val="00843421"/>
    <w:rsid w:val="00850AF9"/>
    <w:rsid w:val="008625E4"/>
    <w:rsid w:val="00867D4C"/>
    <w:rsid w:val="008756C3"/>
    <w:rsid w:val="008772EA"/>
    <w:rsid w:val="008842D2"/>
    <w:rsid w:val="00884548"/>
    <w:rsid w:val="00886E69"/>
    <w:rsid w:val="008929B3"/>
    <w:rsid w:val="008A08E9"/>
    <w:rsid w:val="008A1921"/>
    <w:rsid w:val="008A35CA"/>
    <w:rsid w:val="008B1E07"/>
    <w:rsid w:val="008B387E"/>
    <w:rsid w:val="008B5C6F"/>
    <w:rsid w:val="008C05BB"/>
    <w:rsid w:val="008C1B14"/>
    <w:rsid w:val="008C1FC5"/>
    <w:rsid w:val="008C2E28"/>
    <w:rsid w:val="008C502F"/>
    <w:rsid w:val="008C7853"/>
    <w:rsid w:val="008D021E"/>
    <w:rsid w:val="008D08E4"/>
    <w:rsid w:val="008E0A75"/>
    <w:rsid w:val="008E22B0"/>
    <w:rsid w:val="008E2FF0"/>
    <w:rsid w:val="008E3696"/>
    <w:rsid w:val="008E4764"/>
    <w:rsid w:val="008F17F7"/>
    <w:rsid w:val="008F1E38"/>
    <w:rsid w:val="008F519C"/>
    <w:rsid w:val="008F6E99"/>
    <w:rsid w:val="0090197F"/>
    <w:rsid w:val="00912C7E"/>
    <w:rsid w:val="009140D4"/>
    <w:rsid w:val="00916DDB"/>
    <w:rsid w:val="00931633"/>
    <w:rsid w:val="009374BE"/>
    <w:rsid w:val="009449E1"/>
    <w:rsid w:val="009463E3"/>
    <w:rsid w:val="0095210D"/>
    <w:rsid w:val="00960370"/>
    <w:rsid w:val="00962654"/>
    <w:rsid w:val="00967EE8"/>
    <w:rsid w:val="00973B8A"/>
    <w:rsid w:val="009766AC"/>
    <w:rsid w:val="00980F79"/>
    <w:rsid w:val="0098419B"/>
    <w:rsid w:val="00995E0F"/>
    <w:rsid w:val="009969C2"/>
    <w:rsid w:val="009A3EE9"/>
    <w:rsid w:val="009A414B"/>
    <w:rsid w:val="009A69FD"/>
    <w:rsid w:val="009B3708"/>
    <w:rsid w:val="009B54ED"/>
    <w:rsid w:val="009C29E1"/>
    <w:rsid w:val="009C2EBC"/>
    <w:rsid w:val="009C3607"/>
    <w:rsid w:val="009C3E23"/>
    <w:rsid w:val="009C4015"/>
    <w:rsid w:val="009D2C1C"/>
    <w:rsid w:val="009D6B22"/>
    <w:rsid w:val="009D7744"/>
    <w:rsid w:val="009E08A3"/>
    <w:rsid w:val="009E50C3"/>
    <w:rsid w:val="009E65E2"/>
    <w:rsid w:val="009F1235"/>
    <w:rsid w:val="009F170F"/>
    <w:rsid w:val="009F5719"/>
    <w:rsid w:val="00A02661"/>
    <w:rsid w:val="00A07387"/>
    <w:rsid w:val="00A1197A"/>
    <w:rsid w:val="00A14129"/>
    <w:rsid w:val="00A150E4"/>
    <w:rsid w:val="00A17C37"/>
    <w:rsid w:val="00A321FE"/>
    <w:rsid w:val="00A459A0"/>
    <w:rsid w:val="00A46EDE"/>
    <w:rsid w:val="00A53E81"/>
    <w:rsid w:val="00A53E8D"/>
    <w:rsid w:val="00A57392"/>
    <w:rsid w:val="00A6169F"/>
    <w:rsid w:val="00A64568"/>
    <w:rsid w:val="00A6595E"/>
    <w:rsid w:val="00A75694"/>
    <w:rsid w:val="00A77E91"/>
    <w:rsid w:val="00A8554D"/>
    <w:rsid w:val="00A91438"/>
    <w:rsid w:val="00A966F0"/>
    <w:rsid w:val="00AA6D6B"/>
    <w:rsid w:val="00AB64B0"/>
    <w:rsid w:val="00AC39F9"/>
    <w:rsid w:val="00AD0FF0"/>
    <w:rsid w:val="00AD1463"/>
    <w:rsid w:val="00AD19BD"/>
    <w:rsid w:val="00AD4A41"/>
    <w:rsid w:val="00AF0084"/>
    <w:rsid w:val="00AF1A0A"/>
    <w:rsid w:val="00AF54E2"/>
    <w:rsid w:val="00B05F2C"/>
    <w:rsid w:val="00B067FE"/>
    <w:rsid w:val="00B16E3C"/>
    <w:rsid w:val="00B2203A"/>
    <w:rsid w:val="00B31C18"/>
    <w:rsid w:val="00B328CA"/>
    <w:rsid w:val="00B3293E"/>
    <w:rsid w:val="00B37E3B"/>
    <w:rsid w:val="00B60FB3"/>
    <w:rsid w:val="00B62C56"/>
    <w:rsid w:val="00B67DD9"/>
    <w:rsid w:val="00B73E83"/>
    <w:rsid w:val="00B74968"/>
    <w:rsid w:val="00B926E8"/>
    <w:rsid w:val="00B94062"/>
    <w:rsid w:val="00BA2617"/>
    <w:rsid w:val="00BA563E"/>
    <w:rsid w:val="00BA7487"/>
    <w:rsid w:val="00BC0158"/>
    <w:rsid w:val="00BD2AD0"/>
    <w:rsid w:val="00BD5433"/>
    <w:rsid w:val="00C002A4"/>
    <w:rsid w:val="00C0370F"/>
    <w:rsid w:val="00C10CF1"/>
    <w:rsid w:val="00C117AF"/>
    <w:rsid w:val="00C12545"/>
    <w:rsid w:val="00C14F7B"/>
    <w:rsid w:val="00C22410"/>
    <w:rsid w:val="00C247F1"/>
    <w:rsid w:val="00C24899"/>
    <w:rsid w:val="00C270F1"/>
    <w:rsid w:val="00C2713C"/>
    <w:rsid w:val="00C30241"/>
    <w:rsid w:val="00C363A3"/>
    <w:rsid w:val="00C36C7B"/>
    <w:rsid w:val="00C4009A"/>
    <w:rsid w:val="00C4316C"/>
    <w:rsid w:val="00C510D8"/>
    <w:rsid w:val="00C52691"/>
    <w:rsid w:val="00C6067A"/>
    <w:rsid w:val="00C60924"/>
    <w:rsid w:val="00C63982"/>
    <w:rsid w:val="00C67231"/>
    <w:rsid w:val="00C72790"/>
    <w:rsid w:val="00C74E73"/>
    <w:rsid w:val="00C7766F"/>
    <w:rsid w:val="00C778AD"/>
    <w:rsid w:val="00C77C4E"/>
    <w:rsid w:val="00C832FE"/>
    <w:rsid w:val="00C85BEB"/>
    <w:rsid w:val="00C93EE1"/>
    <w:rsid w:val="00C95B24"/>
    <w:rsid w:val="00CA0318"/>
    <w:rsid w:val="00CB082B"/>
    <w:rsid w:val="00CB084F"/>
    <w:rsid w:val="00CC075F"/>
    <w:rsid w:val="00CC17DE"/>
    <w:rsid w:val="00CD0B48"/>
    <w:rsid w:val="00CD202D"/>
    <w:rsid w:val="00CD49B8"/>
    <w:rsid w:val="00CE2D8C"/>
    <w:rsid w:val="00CE36B0"/>
    <w:rsid w:val="00CE6CA1"/>
    <w:rsid w:val="00CE7D4A"/>
    <w:rsid w:val="00CF1DFF"/>
    <w:rsid w:val="00CF45B8"/>
    <w:rsid w:val="00D02952"/>
    <w:rsid w:val="00D04418"/>
    <w:rsid w:val="00D14C15"/>
    <w:rsid w:val="00D156E8"/>
    <w:rsid w:val="00D15A94"/>
    <w:rsid w:val="00D15FF0"/>
    <w:rsid w:val="00D250B6"/>
    <w:rsid w:val="00D30B09"/>
    <w:rsid w:val="00D325EA"/>
    <w:rsid w:val="00D35358"/>
    <w:rsid w:val="00D36A05"/>
    <w:rsid w:val="00D50907"/>
    <w:rsid w:val="00D519AC"/>
    <w:rsid w:val="00D51B61"/>
    <w:rsid w:val="00D63F1C"/>
    <w:rsid w:val="00D739B0"/>
    <w:rsid w:val="00D739DF"/>
    <w:rsid w:val="00D77A16"/>
    <w:rsid w:val="00D80DCD"/>
    <w:rsid w:val="00D852DC"/>
    <w:rsid w:val="00D86E60"/>
    <w:rsid w:val="00D9215D"/>
    <w:rsid w:val="00D930A1"/>
    <w:rsid w:val="00D95E47"/>
    <w:rsid w:val="00D97EAE"/>
    <w:rsid w:val="00DA2A33"/>
    <w:rsid w:val="00DA2F44"/>
    <w:rsid w:val="00DA4102"/>
    <w:rsid w:val="00DA54DE"/>
    <w:rsid w:val="00DA7C24"/>
    <w:rsid w:val="00DA7C61"/>
    <w:rsid w:val="00DB2B86"/>
    <w:rsid w:val="00DC0130"/>
    <w:rsid w:val="00DC6517"/>
    <w:rsid w:val="00DC665F"/>
    <w:rsid w:val="00DD2D54"/>
    <w:rsid w:val="00DD3C5D"/>
    <w:rsid w:val="00DE0B6B"/>
    <w:rsid w:val="00DE1F82"/>
    <w:rsid w:val="00DF4554"/>
    <w:rsid w:val="00DF6B52"/>
    <w:rsid w:val="00E00261"/>
    <w:rsid w:val="00E21C9C"/>
    <w:rsid w:val="00E22293"/>
    <w:rsid w:val="00E23FFB"/>
    <w:rsid w:val="00E24B93"/>
    <w:rsid w:val="00E30A4E"/>
    <w:rsid w:val="00E510CC"/>
    <w:rsid w:val="00E62549"/>
    <w:rsid w:val="00E64341"/>
    <w:rsid w:val="00E65569"/>
    <w:rsid w:val="00E75BC9"/>
    <w:rsid w:val="00E8318E"/>
    <w:rsid w:val="00E92F33"/>
    <w:rsid w:val="00EA018F"/>
    <w:rsid w:val="00EA0D00"/>
    <w:rsid w:val="00EA7E07"/>
    <w:rsid w:val="00EB43A8"/>
    <w:rsid w:val="00EB56ED"/>
    <w:rsid w:val="00EB7771"/>
    <w:rsid w:val="00EC0510"/>
    <w:rsid w:val="00EC73B7"/>
    <w:rsid w:val="00ED0CDB"/>
    <w:rsid w:val="00ED35A5"/>
    <w:rsid w:val="00ED3CCD"/>
    <w:rsid w:val="00ED4C5D"/>
    <w:rsid w:val="00ED6BD3"/>
    <w:rsid w:val="00ED7D01"/>
    <w:rsid w:val="00EE043A"/>
    <w:rsid w:val="00EE298A"/>
    <w:rsid w:val="00EE3EDE"/>
    <w:rsid w:val="00EE4D4D"/>
    <w:rsid w:val="00EE4DE4"/>
    <w:rsid w:val="00EE5273"/>
    <w:rsid w:val="00EF15FD"/>
    <w:rsid w:val="00F0047D"/>
    <w:rsid w:val="00F03C5B"/>
    <w:rsid w:val="00F052B7"/>
    <w:rsid w:val="00F07DF3"/>
    <w:rsid w:val="00F13619"/>
    <w:rsid w:val="00F144E0"/>
    <w:rsid w:val="00F15EED"/>
    <w:rsid w:val="00F35AE9"/>
    <w:rsid w:val="00F4108C"/>
    <w:rsid w:val="00F436E0"/>
    <w:rsid w:val="00F53F32"/>
    <w:rsid w:val="00F57A1D"/>
    <w:rsid w:val="00F62FEC"/>
    <w:rsid w:val="00F6390A"/>
    <w:rsid w:val="00F65ADD"/>
    <w:rsid w:val="00F733AE"/>
    <w:rsid w:val="00F76946"/>
    <w:rsid w:val="00F9726F"/>
    <w:rsid w:val="00FA29E6"/>
    <w:rsid w:val="00FA4198"/>
    <w:rsid w:val="00FA61E7"/>
    <w:rsid w:val="00FB2319"/>
    <w:rsid w:val="00FB238A"/>
    <w:rsid w:val="00FB4791"/>
    <w:rsid w:val="00FB4928"/>
    <w:rsid w:val="00FC2415"/>
    <w:rsid w:val="00FC62E2"/>
    <w:rsid w:val="00FE00F1"/>
    <w:rsid w:val="00FE24ED"/>
    <w:rsid w:val="00FE4408"/>
    <w:rsid w:val="00FF56BB"/>
    <w:rsid w:val="00FF584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30145"/>
  <w15:chartTrackingRefBased/>
  <w15:docId w15:val="{FFC470B9-37A4-4EED-864C-CA8205B8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F44"/>
    <w:rPr>
      <w:rFonts w:ascii="Arial" w:hAnsi="Arial"/>
      <w:sz w:val="22"/>
      <w:lang w:val="fr-BE" w:eastAsia="en-GB"/>
    </w:rPr>
  </w:style>
  <w:style w:type="paragraph" w:styleId="Heading1">
    <w:name w:val="heading 1"/>
    <w:basedOn w:val="Normal"/>
    <w:next w:val="Normal"/>
    <w:qFormat/>
    <w:rsid w:val="00DA2F44"/>
    <w:pPr>
      <w:keepNext/>
      <w:jc w:val="center"/>
      <w:outlineLvl w:val="0"/>
    </w:pPr>
    <w:rPr>
      <w:b/>
    </w:rPr>
  </w:style>
  <w:style w:type="paragraph" w:styleId="Heading2">
    <w:name w:val="heading 2"/>
    <w:basedOn w:val="Normal"/>
    <w:next w:val="Normal"/>
    <w:qFormat/>
    <w:rsid w:val="00DA2F44"/>
    <w:pPr>
      <w:keepNext/>
      <w:jc w:val="both"/>
      <w:outlineLvl w:val="1"/>
    </w:pPr>
    <w:rPr>
      <w:i/>
      <w:sz w:val="24"/>
    </w:rPr>
  </w:style>
  <w:style w:type="paragraph" w:styleId="Heading3">
    <w:name w:val="heading 3"/>
    <w:basedOn w:val="Normal"/>
    <w:next w:val="Normal"/>
    <w:qFormat/>
    <w:rsid w:val="00DA2F44"/>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2F44"/>
    <w:pPr>
      <w:tabs>
        <w:tab w:val="center" w:pos="4703"/>
        <w:tab w:val="right" w:pos="9406"/>
      </w:tabs>
    </w:pPr>
  </w:style>
  <w:style w:type="character" w:styleId="PageNumber">
    <w:name w:val="page number"/>
    <w:basedOn w:val="DefaultParagraphFont"/>
    <w:rsid w:val="00DA2F44"/>
  </w:style>
  <w:style w:type="paragraph" w:styleId="Header">
    <w:name w:val="header"/>
    <w:basedOn w:val="Normal"/>
    <w:rsid w:val="00DA2F44"/>
    <w:pPr>
      <w:tabs>
        <w:tab w:val="center" w:pos="4703"/>
        <w:tab w:val="right" w:pos="9406"/>
      </w:tabs>
    </w:pPr>
  </w:style>
  <w:style w:type="paragraph" w:styleId="BodyText">
    <w:name w:val="Body Text"/>
    <w:basedOn w:val="Normal"/>
    <w:rsid w:val="00DA2F44"/>
    <w:pPr>
      <w:jc w:val="both"/>
    </w:pPr>
    <w:rPr>
      <w:sz w:val="24"/>
    </w:rPr>
  </w:style>
  <w:style w:type="paragraph" w:styleId="BodyText2">
    <w:name w:val="Body Text 2"/>
    <w:basedOn w:val="Normal"/>
    <w:rsid w:val="00DA2F44"/>
    <w:pPr>
      <w:jc w:val="both"/>
    </w:pPr>
  </w:style>
  <w:style w:type="paragraph" w:styleId="BodyText3">
    <w:name w:val="Body Text 3"/>
    <w:basedOn w:val="Normal"/>
    <w:rsid w:val="00065F6C"/>
    <w:pPr>
      <w:spacing w:after="120"/>
    </w:pPr>
    <w:rPr>
      <w:sz w:val="16"/>
      <w:szCs w:val="16"/>
    </w:rPr>
  </w:style>
  <w:style w:type="paragraph" w:styleId="FootnoteText">
    <w:name w:val="footnote text"/>
    <w:basedOn w:val="Normal"/>
    <w:semiHidden/>
    <w:rsid w:val="00065F6C"/>
    <w:rPr>
      <w:rFonts w:ascii="Times New Roman" w:hAnsi="Times New Roman"/>
      <w:sz w:val="20"/>
      <w:lang w:eastAsia="en-US"/>
    </w:rPr>
  </w:style>
  <w:style w:type="character" w:styleId="FootnoteReference">
    <w:name w:val="footnote reference"/>
    <w:semiHidden/>
    <w:rsid w:val="00065F6C"/>
    <w:rPr>
      <w:vertAlign w:val="superscript"/>
    </w:rPr>
  </w:style>
  <w:style w:type="table" w:styleId="TableGrid">
    <w:name w:val="Table Grid"/>
    <w:basedOn w:val="TableNormal"/>
    <w:rsid w:val="0031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3FB5"/>
    <w:rPr>
      <w:rFonts w:ascii="Tahoma" w:hAnsi="Tahoma" w:cs="Tahoma"/>
      <w:sz w:val="16"/>
      <w:szCs w:val="16"/>
      <w:lang w:eastAsia="nl-NL"/>
    </w:rPr>
  </w:style>
  <w:style w:type="character" w:customStyle="1" w:styleId="BalloonTextChar">
    <w:name w:val="Balloon Text Char"/>
    <w:link w:val="BalloonText"/>
    <w:rsid w:val="00313FB5"/>
    <w:rPr>
      <w:rFonts w:ascii="Tahoma" w:hAnsi="Tahoma" w:cs="Tahoma"/>
      <w:sz w:val="16"/>
      <w:szCs w:val="16"/>
      <w:lang w:val="fr-BE" w:eastAsia="nl-NL"/>
    </w:rPr>
  </w:style>
  <w:style w:type="character" w:styleId="CommentReference">
    <w:name w:val="annotation reference"/>
    <w:rsid w:val="00313FB5"/>
    <w:rPr>
      <w:sz w:val="16"/>
      <w:szCs w:val="16"/>
    </w:rPr>
  </w:style>
  <w:style w:type="paragraph" w:styleId="CommentText">
    <w:name w:val="annotation text"/>
    <w:basedOn w:val="Normal"/>
    <w:link w:val="CommentTextChar"/>
    <w:rsid w:val="00313FB5"/>
    <w:rPr>
      <w:rFonts w:ascii="Times New Roman" w:hAnsi="Times New Roman"/>
      <w:sz w:val="20"/>
      <w:lang w:eastAsia="nl-NL"/>
    </w:rPr>
  </w:style>
  <w:style w:type="character" w:customStyle="1" w:styleId="CommentTextChar">
    <w:name w:val="Comment Text Char"/>
    <w:link w:val="CommentText"/>
    <w:rsid w:val="00313FB5"/>
    <w:rPr>
      <w:lang w:val="fr-BE" w:eastAsia="nl-NL"/>
    </w:rPr>
  </w:style>
  <w:style w:type="paragraph" w:customStyle="1" w:styleId="Lijstalinea">
    <w:name w:val="Lijstalinea"/>
    <w:basedOn w:val="Normal"/>
    <w:uiPriority w:val="34"/>
    <w:qFormat/>
    <w:rsid w:val="00465870"/>
    <w:pPr>
      <w:ind w:left="720"/>
      <w:contextualSpacing/>
    </w:pPr>
  </w:style>
  <w:style w:type="table" w:styleId="TableClassic3">
    <w:name w:val="Table Classic 3"/>
    <w:basedOn w:val="TableNormal"/>
    <w:rsid w:val="0088454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845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yperlink">
    <w:name w:val="Hyperlink"/>
    <w:rsid w:val="00D36A05"/>
    <w:rPr>
      <w:color w:val="0000FF"/>
      <w:u w:val="single"/>
    </w:rPr>
  </w:style>
  <w:style w:type="paragraph" w:styleId="ListParagraph">
    <w:name w:val="List Paragraph"/>
    <w:basedOn w:val="Normal"/>
    <w:uiPriority w:val="34"/>
    <w:qFormat/>
    <w:rsid w:val="00174F78"/>
    <w:pPr>
      <w:spacing w:after="160" w:line="259" w:lineRule="auto"/>
      <w:ind w:left="720"/>
      <w:contextualSpacing/>
    </w:pPr>
    <w:rPr>
      <w:rFonts w:ascii="Calibri" w:eastAsia="Calibri" w:hAnsi="Calibri"/>
      <w:szCs w:val="22"/>
      <w:lang w:eastAsia="en-US"/>
    </w:rPr>
  </w:style>
  <w:style w:type="paragraph" w:styleId="CommentSubject">
    <w:name w:val="annotation subject"/>
    <w:basedOn w:val="CommentText"/>
    <w:next w:val="CommentText"/>
    <w:link w:val="CommentSubjectChar"/>
    <w:rsid w:val="003B68ED"/>
    <w:rPr>
      <w:rFonts w:ascii="Arial" w:hAnsi="Arial"/>
      <w:b/>
      <w:bCs/>
      <w:lang w:eastAsia="en-GB"/>
    </w:rPr>
  </w:style>
  <w:style w:type="character" w:customStyle="1" w:styleId="CommentSubjectChar">
    <w:name w:val="Comment Subject Char"/>
    <w:link w:val="CommentSubject"/>
    <w:rsid w:val="003B68ED"/>
    <w:rPr>
      <w:rFonts w:ascii="Arial" w:hAnsi="Arial"/>
      <w:b/>
      <w:bCs/>
      <w:lang w:val="fr-BE" w:eastAsia="en-GB"/>
    </w:rPr>
  </w:style>
  <w:style w:type="paragraph" w:styleId="Revision">
    <w:name w:val="Revision"/>
    <w:hidden/>
    <w:uiPriority w:val="99"/>
    <w:semiHidden/>
    <w:rsid w:val="004B732B"/>
    <w:rPr>
      <w:rFonts w:ascii="Arial" w:hAnsi="Arial"/>
      <w:sz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041">
      <w:bodyDiv w:val="1"/>
      <w:marLeft w:val="0"/>
      <w:marRight w:val="0"/>
      <w:marTop w:val="0"/>
      <w:marBottom w:val="0"/>
      <w:divBdr>
        <w:top w:val="none" w:sz="0" w:space="0" w:color="auto"/>
        <w:left w:val="none" w:sz="0" w:space="0" w:color="auto"/>
        <w:bottom w:val="none" w:sz="0" w:space="0" w:color="auto"/>
        <w:right w:val="none" w:sz="0" w:space="0" w:color="auto"/>
      </w:divBdr>
      <w:divsChild>
        <w:div w:id="1213466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458A9-6CB3-4CD4-93D3-381E599E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RIJKSREGISTER</vt:lpstr>
    </vt:vector>
  </TitlesOfParts>
  <Company>justice</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RIJKSREGISTER</dc:title>
  <dc:subject/>
  <dc:creator>vnufrita</dc:creator>
  <cp:keywords/>
  <cp:lastModifiedBy>Ingrid Haren (KSZ-BCSS)</cp:lastModifiedBy>
  <cp:revision>7</cp:revision>
  <cp:lastPrinted>2012-02-13T08:08:00Z</cp:lastPrinted>
  <dcterms:created xsi:type="dcterms:W3CDTF">2023-12-14T08:31:00Z</dcterms:created>
  <dcterms:modified xsi:type="dcterms:W3CDTF">2024-01-04T14:21:00Z</dcterms:modified>
</cp:coreProperties>
</file>